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A88395">
      <w:pPr>
        <w:spacing w:line="360" w:lineRule="auto"/>
        <w:rPr>
          <w:rFonts w:ascii="微软雅黑" w:hAnsi="微软雅黑" w:eastAsia="微软雅黑"/>
        </w:rPr>
      </w:pPr>
    </w:p>
    <w:p w14:paraId="5211F36B">
      <w:pPr>
        <w:spacing w:line="360" w:lineRule="auto"/>
        <w:rPr>
          <w:rFonts w:ascii="微软雅黑" w:hAnsi="微软雅黑" w:eastAsia="微软雅黑"/>
        </w:rPr>
      </w:pPr>
    </w:p>
    <w:p w14:paraId="5FEA86E7">
      <w:pPr>
        <w:spacing w:line="360" w:lineRule="auto"/>
        <w:rPr>
          <w:rFonts w:ascii="微软雅黑" w:hAnsi="微软雅黑" w:eastAsia="微软雅黑"/>
        </w:rPr>
      </w:pPr>
    </w:p>
    <w:p w14:paraId="4B1A83CF">
      <w:pPr>
        <w:pStyle w:val="54"/>
        <w:widowControl/>
        <w:spacing w:line="360" w:lineRule="auto"/>
        <w:rPr>
          <w:rFonts w:ascii="微软雅黑" w:hAnsi="微软雅黑" w:eastAsia="微软雅黑"/>
          <w:kern w:val="0"/>
          <w:szCs w:val="21"/>
        </w:rPr>
      </w:pPr>
    </w:p>
    <w:p w14:paraId="66CB4F3D">
      <w:pPr>
        <w:spacing w:line="360" w:lineRule="auto"/>
        <w:rPr>
          <w:rFonts w:ascii="微软雅黑" w:hAnsi="微软雅黑" w:eastAsia="微软雅黑"/>
        </w:rPr>
      </w:pPr>
    </w:p>
    <w:p w14:paraId="7587EF5F">
      <w:pPr>
        <w:spacing w:line="360" w:lineRule="auto"/>
        <w:rPr>
          <w:rFonts w:ascii="微软雅黑" w:hAnsi="微软雅黑" w:eastAsia="微软雅黑"/>
        </w:rPr>
      </w:pPr>
    </w:p>
    <w:p w14:paraId="0A4516E8">
      <w:pPr>
        <w:jc w:val="center"/>
        <w:rPr>
          <w:rFonts w:hint="eastAsia" w:ascii="微软雅黑" w:hAnsi="微软雅黑" w:eastAsia="微软雅黑" w:cs="微软雅黑"/>
          <w:b/>
          <w:bCs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52"/>
          <w:lang w:val="en-US" w:eastAsia="zh-CN"/>
        </w:rPr>
        <w:t>易报考系统</w:t>
      </w:r>
    </w:p>
    <w:p w14:paraId="3BFCDCF8">
      <w:pPr>
        <w:jc w:val="center"/>
        <w:rPr>
          <w:rFonts w:hint="eastAsia" w:ascii="微软雅黑" w:hAnsi="微软雅黑" w:eastAsia="微软雅黑" w:cs="微软雅黑"/>
          <w:b/>
          <w:bCs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52"/>
          <w:lang w:val="en-US" w:eastAsia="zh-CN"/>
        </w:rPr>
        <w:t>操作手册</w:t>
      </w:r>
    </w:p>
    <w:p w14:paraId="10DEB74D">
      <w:pPr>
        <w:pStyle w:val="27"/>
        <w:rPr>
          <w:rFonts w:ascii="微软雅黑" w:hAnsi="微软雅黑" w:eastAsia="微软雅黑"/>
          <w:sz w:val="52"/>
          <w:szCs w:val="44"/>
        </w:rPr>
      </w:pPr>
    </w:p>
    <w:p w14:paraId="718272D9">
      <w:pPr>
        <w:spacing w:line="360" w:lineRule="auto"/>
        <w:jc w:val="center"/>
        <w:rPr>
          <w:rFonts w:ascii="微软雅黑" w:hAnsi="微软雅黑" w:eastAsia="微软雅黑"/>
          <w:sz w:val="32"/>
        </w:rPr>
      </w:pPr>
    </w:p>
    <w:p w14:paraId="1E910986">
      <w:pPr>
        <w:spacing w:line="360" w:lineRule="auto"/>
        <w:jc w:val="center"/>
        <w:rPr>
          <w:rFonts w:hint="default" w:ascii="微软雅黑" w:hAnsi="微软雅黑" w:eastAsia="微软雅黑" w:cs="Arial"/>
          <w:sz w:val="32"/>
          <w:lang w:val="en-US" w:eastAsia="zh-CN"/>
        </w:rPr>
      </w:pPr>
      <w:r>
        <w:rPr>
          <w:rFonts w:hint="eastAsia" w:ascii="微软雅黑" w:hAnsi="微软雅黑" w:eastAsia="微软雅黑" w:cs="Arial"/>
          <w:sz w:val="32"/>
        </w:rPr>
        <w:t>厦门</w:t>
      </w:r>
      <w:r>
        <w:rPr>
          <w:rFonts w:hint="eastAsia" w:ascii="微软雅黑" w:hAnsi="微软雅黑" w:eastAsia="微软雅黑" w:cs="Arial"/>
          <w:sz w:val="32"/>
          <w:lang w:val="en-US" w:eastAsia="zh-CN"/>
        </w:rPr>
        <w:t>光镊科技有限公司</w:t>
      </w:r>
    </w:p>
    <w:p w14:paraId="3408F134">
      <w:pPr>
        <w:pStyle w:val="54"/>
        <w:spacing w:line="360" w:lineRule="auto"/>
        <w:rPr>
          <w:rFonts w:ascii="微软雅黑" w:hAnsi="微软雅黑" w:eastAsia="微软雅黑"/>
          <w:b/>
          <w:sz w:val="24"/>
        </w:rPr>
      </w:pPr>
    </w:p>
    <w:p w14:paraId="2A5C06D0">
      <w:pPr>
        <w:pStyle w:val="54"/>
        <w:widowControl/>
        <w:spacing w:line="360" w:lineRule="auto"/>
        <w:rPr>
          <w:rFonts w:ascii="微软雅黑" w:hAnsi="微软雅黑" w:eastAsia="微软雅黑"/>
          <w:kern w:val="0"/>
          <w:szCs w:val="21"/>
        </w:rPr>
      </w:pPr>
    </w:p>
    <w:p w14:paraId="33BCC1E7">
      <w:pPr>
        <w:pStyle w:val="54"/>
        <w:widowControl/>
        <w:spacing w:line="360" w:lineRule="auto"/>
        <w:rPr>
          <w:rFonts w:ascii="微软雅黑" w:hAnsi="微软雅黑" w:eastAsia="微软雅黑"/>
          <w:kern w:val="0"/>
          <w:szCs w:val="21"/>
        </w:rPr>
      </w:pPr>
    </w:p>
    <w:p w14:paraId="0265EAF0">
      <w:pPr>
        <w:spacing w:line="360" w:lineRule="auto"/>
        <w:rPr>
          <w:rFonts w:ascii="微软雅黑" w:hAnsi="微软雅黑" w:eastAsia="微软雅黑"/>
        </w:rPr>
      </w:pPr>
    </w:p>
    <w:p w14:paraId="16704868">
      <w:pPr>
        <w:spacing w:line="360" w:lineRule="auto"/>
        <w:rPr>
          <w:rFonts w:ascii="微软雅黑" w:hAnsi="微软雅黑" w:eastAsia="微软雅黑"/>
        </w:rPr>
      </w:pPr>
    </w:p>
    <w:p w14:paraId="12AA833A">
      <w:pPr>
        <w:pStyle w:val="54"/>
        <w:spacing w:line="360" w:lineRule="auto"/>
        <w:rPr>
          <w:rFonts w:hint="eastAsia" w:ascii="微软雅黑" w:hAnsi="微软雅黑" w:eastAsia="微软雅黑" w:cs="Arial"/>
          <w:szCs w:val="24"/>
        </w:rPr>
      </w:pPr>
      <w:r>
        <w:rPr>
          <w:rFonts w:ascii="微软雅黑" w:hAnsi="微软雅黑" w:eastAsia="微软雅黑" w:cs="Arial"/>
          <w:szCs w:val="24"/>
        </w:rPr>
        <w:t>编制单位：</w:t>
      </w:r>
      <w:r>
        <w:rPr>
          <w:rFonts w:hint="eastAsia" w:ascii="微软雅黑" w:hAnsi="微软雅黑" w:eastAsia="微软雅黑" w:cs="Arial"/>
          <w:szCs w:val="24"/>
        </w:rPr>
        <w:t>厦门</w:t>
      </w:r>
      <w:r>
        <w:rPr>
          <w:rFonts w:hint="eastAsia" w:ascii="微软雅黑" w:hAnsi="微软雅黑" w:eastAsia="微软雅黑" w:cs="Arial"/>
          <w:szCs w:val="24"/>
          <w:lang w:val="en-US" w:eastAsia="zh-CN"/>
        </w:rPr>
        <w:t>光镊</w:t>
      </w:r>
      <w:r>
        <w:rPr>
          <w:rFonts w:hint="eastAsia" w:ascii="微软雅黑" w:hAnsi="微软雅黑" w:eastAsia="微软雅黑" w:cs="Arial"/>
          <w:szCs w:val="24"/>
        </w:rPr>
        <w:t>科技有限公司</w:t>
      </w:r>
    </w:p>
    <w:p w14:paraId="4A63F22B">
      <w:pPr>
        <w:pStyle w:val="54"/>
        <w:spacing w:line="360" w:lineRule="auto"/>
        <w:rPr>
          <w:rFonts w:ascii="微软雅黑" w:hAnsi="微软雅黑" w:eastAsia="微软雅黑" w:cs="Arial"/>
          <w:szCs w:val="21"/>
        </w:rPr>
      </w:pPr>
      <w:r>
        <w:rPr>
          <w:rFonts w:hint="eastAsia" w:ascii="微软雅黑" w:hAnsi="微软雅黑" w:eastAsia="微软雅黑" w:cs="Arial"/>
          <w:kern w:val="0"/>
          <w:szCs w:val="21"/>
        </w:rPr>
        <w:t>起    稿</w:t>
      </w:r>
      <w:r>
        <w:rPr>
          <w:rFonts w:hint="eastAsia" w:ascii="微软雅黑" w:hAnsi="微软雅黑" w:eastAsia="微软雅黑" w:cs="Arial"/>
          <w:szCs w:val="21"/>
        </w:rPr>
        <w:t xml:space="preserve">： 开发部  </w:t>
      </w:r>
    </w:p>
    <w:p w14:paraId="333AAC6C">
      <w:pPr>
        <w:spacing w:line="360" w:lineRule="auto"/>
        <w:rPr>
          <w:rFonts w:ascii="微软雅黑" w:hAnsi="微软雅黑" w:eastAsia="微软雅黑" w:cs="Arial"/>
        </w:rPr>
      </w:pPr>
      <w:r>
        <w:rPr>
          <w:rFonts w:ascii="微软雅黑" w:hAnsi="微软雅黑" w:eastAsia="微软雅黑" w:cs="Arial"/>
        </w:rPr>
        <w:t>日</w:t>
      </w:r>
      <w:r>
        <w:rPr>
          <w:rFonts w:hint="eastAsia" w:ascii="微软雅黑" w:hAnsi="微软雅黑" w:eastAsia="微软雅黑" w:cs="Arial"/>
        </w:rPr>
        <w:t xml:space="preserve">    </w:t>
      </w:r>
      <w:r>
        <w:rPr>
          <w:rFonts w:ascii="微软雅黑" w:hAnsi="微软雅黑" w:eastAsia="微软雅黑" w:cs="Arial"/>
        </w:rPr>
        <w:t>期： 202</w:t>
      </w:r>
      <w:r>
        <w:rPr>
          <w:rFonts w:hint="eastAsia" w:ascii="微软雅黑" w:hAnsi="微软雅黑" w:eastAsia="微软雅黑" w:cs="Arial"/>
          <w:lang w:val="en-US" w:eastAsia="zh-CN"/>
        </w:rPr>
        <w:t>4</w:t>
      </w:r>
      <w:r>
        <w:rPr>
          <w:rFonts w:ascii="微软雅黑" w:hAnsi="微软雅黑" w:eastAsia="微软雅黑" w:cs="Arial"/>
        </w:rPr>
        <w:t>年</w:t>
      </w:r>
      <w:r>
        <w:rPr>
          <w:rFonts w:hint="eastAsia" w:ascii="微软雅黑" w:hAnsi="微软雅黑" w:eastAsia="微软雅黑" w:cs="Arial"/>
          <w:lang w:val="en-US" w:eastAsia="zh-CN"/>
        </w:rPr>
        <w:t>11</w:t>
      </w:r>
      <w:r>
        <w:rPr>
          <w:rFonts w:ascii="微软雅黑" w:hAnsi="微软雅黑" w:eastAsia="微软雅黑" w:cs="Arial"/>
        </w:rPr>
        <w:t>月</w:t>
      </w:r>
      <w:r>
        <w:rPr>
          <w:rFonts w:hint="eastAsia" w:ascii="微软雅黑" w:hAnsi="微软雅黑" w:eastAsia="微软雅黑" w:cs="Arial"/>
          <w:lang w:val="en-US" w:eastAsia="zh-CN"/>
        </w:rPr>
        <w:t>09</w:t>
      </w:r>
      <w:r>
        <w:rPr>
          <w:rFonts w:ascii="微软雅黑" w:hAnsi="微软雅黑" w:eastAsia="微软雅黑" w:cs="Arial"/>
        </w:rPr>
        <w:t>日</w:t>
      </w:r>
    </w:p>
    <w:p w14:paraId="4DC338F9">
      <w:pPr>
        <w:pStyle w:val="24"/>
        <w:tabs>
          <w:tab w:val="right" w:leader="dot" w:pos="8306"/>
        </w:tabs>
        <w:ind w:left="0" w:leftChars="0"/>
        <w:jc w:val="center"/>
        <w:rPr>
          <w:rFonts w:hint="eastAsia" w:ascii="微软雅黑" w:hAnsi="微软雅黑" w:eastAsia="微软雅黑" w:cs="Times New Roman"/>
          <w:kern w:val="2"/>
          <w:sz w:val="21"/>
          <w:szCs w:val="24"/>
          <w:lang w:val="en-US" w:eastAsia="zh-CN" w:bidi="ar-SA"/>
        </w:rPr>
      </w:pPr>
      <w:r>
        <w:rPr>
          <w:rFonts w:ascii="微软雅黑" w:hAnsi="微软雅黑" w:eastAsia="微软雅黑"/>
        </w:rPr>
        <w:br w:type="page"/>
      </w:r>
      <w:bookmarkStart w:id="0" w:name="_Toc65757707"/>
      <w:bookmarkStart w:id="1" w:name="_Toc65512661"/>
      <w:bookmarkStart w:id="2" w:name="_Toc65571396"/>
      <w:bookmarkStart w:id="3" w:name="_Toc65594250"/>
      <w:bookmarkStart w:id="4" w:name="_Toc65687890"/>
      <w:bookmarkStart w:id="5" w:name="_Toc65314133"/>
      <w:bookmarkStart w:id="6" w:name="_Toc7384"/>
      <w:r>
        <w:rPr>
          <w:rStyle w:val="51"/>
          <w:rFonts w:hint="eastAsia"/>
          <w:b/>
          <w:bCs/>
        </w:rPr>
        <w:t>目录</w:t>
      </w:r>
      <w:bookmarkEnd w:id="0"/>
      <w:bookmarkEnd w:id="1"/>
      <w:bookmarkEnd w:id="2"/>
      <w:bookmarkEnd w:id="3"/>
      <w:bookmarkEnd w:id="4"/>
      <w:bookmarkEnd w:id="5"/>
      <w:bookmarkEnd w:id="6"/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TOC \o "1-3" \h \z \u </w:instrText>
      </w:r>
      <w:r>
        <w:rPr>
          <w:rFonts w:hint="eastAsia" w:ascii="微软雅黑" w:hAnsi="微软雅黑" w:eastAsia="微软雅黑"/>
        </w:rPr>
        <w:fldChar w:fldCharType="separate"/>
      </w:r>
    </w:p>
    <w:p w14:paraId="589EA166"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_Toc7384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  <w:bCs/>
        </w:rPr>
        <w:t>目录</w:t>
      </w:r>
      <w:r>
        <w:tab/>
      </w:r>
      <w:r>
        <w:fldChar w:fldCharType="begin"/>
      </w:r>
      <w:r>
        <w:instrText xml:space="preserve"> PAGEREF _Toc7384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 w14:paraId="5F0813A4"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_Toc13339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  <w:lang w:val="en-US" w:eastAsia="zh-CN"/>
        </w:rPr>
        <w:t xml:space="preserve">1 </w:t>
      </w:r>
      <w:r>
        <w:rPr>
          <w:rFonts w:hint="eastAsia"/>
        </w:rPr>
        <w:t>注册</w:t>
      </w:r>
      <w:r>
        <w:rPr>
          <w:rFonts w:hint="eastAsia"/>
          <w:lang w:val="en-US" w:eastAsia="zh-CN"/>
        </w:rPr>
        <w:t>与登录说明</w:t>
      </w:r>
      <w:r>
        <w:tab/>
      </w:r>
      <w:r>
        <w:fldChar w:fldCharType="begin"/>
      </w:r>
      <w:r>
        <w:instrText xml:space="preserve"> PAGEREF _Toc13339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 w14:paraId="2D483C68"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_Toc22562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1.1 </w:t>
      </w:r>
      <w:r>
        <w:rPr>
          <w:rFonts w:hint="eastAsia"/>
          <w:lang w:val="en-US" w:eastAsia="zh-CN"/>
        </w:rPr>
        <w:t>注册说明</w:t>
      </w:r>
      <w:r>
        <w:tab/>
      </w:r>
      <w:r>
        <w:fldChar w:fldCharType="begin"/>
      </w:r>
      <w:r>
        <w:instrText xml:space="preserve"> PAGEREF _Toc22562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 w14:paraId="4620658E"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_Toc905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1.2 </w:t>
      </w:r>
      <w:r>
        <w:rPr>
          <w:rFonts w:hint="eastAsia"/>
          <w:lang w:val="en-US" w:eastAsia="zh-CN"/>
        </w:rPr>
        <w:t>登录说明</w:t>
      </w:r>
      <w:r>
        <w:tab/>
      </w:r>
      <w:r>
        <w:fldChar w:fldCharType="begin"/>
      </w:r>
      <w:r>
        <w:instrText xml:space="preserve"> PAGEREF _Toc905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 w14:paraId="141BEED1"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_Toc31753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  <w:lang w:val="en-US" w:eastAsia="zh-CN"/>
        </w:rPr>
        <w:t>2 志愿模拟填报功能说明</w:t>
      </w:r>
      <w:r>
        <w:tab/>
      </w:r>
      <w:r>
        <w:fldChar w:fldCharType="begin"/>
      </w:r>
      <w:r>
        <w:instrText xml:space="preserve"> PAGEREF _Toc31753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 w14:paraId="7F09994A"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_Toc7902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  <w:lang w:val="en-US" w:eastAsia="zh-CN"/>
        </w:rPr>
        <w:t>2.1按分数选大学</w:t>
      </w:r>
      <w:r>
        <w:tab/>
      </w:r>
      <w:r>
        <w:fldChar w:fldCharType="begin"/>
      </w:r>
      <w:r>
        <w:instrText xml:space="preserve"> PAGEREF _Toc7902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 w14:paraId="5D124354"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_Toc23574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  <w:szCs w:val="24"/>
          <w:lang w:val="en-US" w:eastAsia="zh-CN"/>
        </w:rPr>
        <w:t xml:space="preserve">2.1.1 </w:t>
      </w:r>
      <w:r>
        <w:rPr>
          <w:rFonts w:hint="eastAsia"/>
          <w:szCs w:val="24"/>
          <w:lang w:val="en-US" w:eastAsia="zh-CN"/>
        </w:rPr>
        <w:t>院校优先填报</w:t>
      </w:r>
      <w:r>
        <w:tab/>
      </w:r>
      <w:r>
        <w:fldChar w:fldCharType="begin"/>
      </w:r>
      <w:r>
        <w:instrText xml:space="preserve"> PAGEREF _Toc23574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 w14:paraId="4EBF79BE"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_Toc4921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  <w:szCs w:val="24"/>
          <w:lang w:val="en-US" w:eastAsia="zh-CN"/>
        </w:rPr>
        <w:t>2.1.2 专业优先填报</w:t>
      </w:r>
      <w:r>
        <w:tab/>
      </w:r>
      <w:r>
        <w:fldChar w:fldCharType="begin"/>
      </w:r>
      <w:r>
        <w:instrText xml:space="preserve"> PAGEREF _Toc4921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 w14:paraId="23883128">
      <w:pPr>
        <w:pStyle w:val="24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_Toc16800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  <w:lang w:val="en-US" w:eastAsia="zh-CN"/>
        </w:rPr>
        <w:t>2.2按位次选大学</w:t>
      </w:r>
      <w:r>
        <w:tab/>
      </w:r>
      <w:r>
        <w:fldChar w:fldCharType="begin"/>
      </w:r>
      <w:r>
        <w:instrText xml:space="preserve"> PAGEREF _Toc16800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 w14:paraId="2D7E2E77">
      <w:pPr>
        <w:pStyle w:val="16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_Toc6758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  <w:szCs w:val="24"/>
          <w:lang w:val="en-US" w:eastAsia="zh-CN"/>
        </w:rPr>
        <w:t>2.2.1院校优先填报</w:t>
      </w:r>
      <w:r>
        <w:tab/>
      </w:r>
      <w:r>
        <w:fldChar w:fldCharType="begin"/>
      </w:r>
      <w:r>
        <w:instrText xml:space="preserve"> PAGEREF _Toc6758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 w14:paraId="3A1BC3B5"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_Toc1487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  <w:lang w:val="en-US" w:eastAsia="zh-CN"/>
        </w:rPr>
        <w:t>3 找大学功能操作说明</w:t>
      </w:r>
      <w:r>
        <w:tab/>
      </w:r>
      <w:r>
        <w:fldChar w:fldCharType="begin"/>
      </w:r>
      <w:r>
        <w:instrText xml:space="preserve"> PAGEREF _Toc1487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 w14:paraId="2A8FFE86"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_Toc15703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  <w:lang w:val="en-US" w:eastAsia="zh-CN"/>
        </w:rPr>
        <w:t>4 查专业功能操作说明</w:t>
      </w:r>
      <w:r>
        <w:tab/>
      </w:r>
      <w:r>
        <w:fldChar w:fldCharType="begin"/>
      </w:r>
      <w:r>
        <w:instrText xml:space="preserve"> PAGEREF _Toc15703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 w14:paraId="78270900"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_Toc22696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 xml:space="preserve">5 </w:t>
      </w:r>
      <w:r>
        <w:rPr>
          <w:rFonts w:hint="eastAsia"/>
          <w:lang w:val="en-US" w:eastAsia="zh-CN"/>
        </w:rPr>
        <w:t>批次线查看功能操作说明</w:t>
      </w:r>
      <w:r>
        <w:tab/>
      </w:r>
      <w:r>
        <w:fldChar w:fldCharType="begin"/>
      </w:r>
      <w:r>
        <w:instrText xml:space="preserve"> PAGEREF _Toc22696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 w14:paraId="56F95687"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_Toc29544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 xml:space="preserve">6 </w:t>
      </w:r>
      <w:r>
        <w:rPr>
          <w:rFonts w:hint="eastAsia"/>
          <w:lang w:val="en-US" w:eastAsia="zh-CN"/>
        </w:rPr>
        <w:t>专业测评功能操作说明</w:t>
      </w:r>
      <w:r>
        <w:tab/>
      </w:r>
      <w:r>
        <w:fldChar w:fldCharType="begin"/>
      </w:r>
      <w:r>
        <w:instrText xml:space="preserve"> PAGEREF _Toc29544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 w14:paraId="2D5B8373"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_Toc1473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 xml:space="preserve">7 </w:t>
      </w:r>
      <w:r>
        <w:rPr>
          <w:rFonts w:hint="eastAsia"/>
          <w:lang w:val="en-US" w:eastAsia="zh-CN"/>
        </w:rPr>
        <w:t>专业测评功能操作说明</w:t>
      </w:r>
      <w:r>
        <w:tab/>
      </w:r>
      <w:r>
        <w:fldChar w:fldCharType="begin"/>
      </w:r>
      <w:r>
        <w:instrText xml:space="preserve"> PAGEREF _Toc1473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 w14:paraId="71D77B83">
      <w:pPr>
        <w:pStyle w:val="21"/>
        <w:tabs>
          <w:tab w:val="right" w:leader="dot" w:pos="8306"/>
        </w:tabs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 HYPERLINK \l _Toc27868 </w:instrText>
      </w:r>
      <w:r>
        <w:rPr>
          <w:rFonts w:hint="eastAsia" w:ascii="微软雅黑" w:hAnsi="微软雅黑" w:eastAsia="微软雅黑"/>
        </w:rPr>
        <w:fldChar w:fldCharType="separate"/>
      </w:r>
      <w:r>
        <w:rPr>
          <w:rFonts w:hint="eastAsia"/>
        </w:rPr>
        <w:t xml:space="preserve">8 </w:t>
      </w:r>
      <w:r>
        <w:rPr>
          <w:rFonts w:hint="eastAsia"/>
          <w:lang w:val="en-US" w:eastAsia="zh-CN"/>
        </w:rPr>
        <w:t>志愿表查看说明</w:t>
      </w:r>
      <w:r>
        <w:tab/>
      </w:r>
      <w:r>
        <w:fldChar w:fldCharType="begin"/>
      </w:r>
      <w:r>
        <w:instrText xml:space="preserve"> PAGEREF _Toc27868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微软雅黑" w:hAnsi="微软雅黑" w:eastAsia="微软雅黑"/>
        </w:rPr>
        <w:fldChar w:fldCharType="end"/>
      </w:r>
    </w:p>
    <w:p w14:paraId="35138D63">
      <w:pPr>
        <w:pStyle w:val="27"/>
        <w:tabs>
          <w:tab w:val="right" w:leader="dot" w:pos="8306"/>
        </w:tabs>
        <w:ind w:left="0" w:leftChars="0"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fldChar w:fldCharType="end"/>
      </w:r>
    </w:p>
    <w:p w14:paraId="264F2845"/>
    <w:p w14:paraId="1495D7B3"/>
    <w:p w14:paraId="3D5AF6DB"/>
    <w:p w14:paraId="1DFF33EF"/>
    <w:p w14:paraId="24520FF5"/>
    <w:p w14:paraId="794A9B32"/>
    <w:p w14:paraId="62D139F6"/>
    <w:p w14:paraId="6B2AF3B9"/>
    <w:p w14:paraId="68D54AD1"/>
    <w:p w14:paraId="14DB40B7"/>
    <w:p w14:paraId="4726F396">
      <w:pPr>
        <w:pStyle w:val="2"/>
        <w:bidi w:val="0"/>
        <w:rPr>
          <w:rFonts w:hint="default"/>
          <w:lang w:val="en-US" w:eastAsia="zh-CN"/>
        </w:rPr>
      </w:pPr>
      <w:bookmarkStart w:id="7" w:name="_Toc13339"/>
      <w:r>
        <w:rPr>
          <w:rFonts w:hint="eastAsia"/>
        </w:rPr>
        <w:t>注册</w:t>
      </w:r>
      <w:r>
        <w:rPr>
          <w:rFonts w:hint="eastAsia"/>
          <w:lang w:val="en-US" w:eastAsia="zh-CN"/>
        </w:rPr>
        <w:t>与登录说明</w:t>
      </w:r>
      <w:bookmarkEnd w:id="7"/>
    </w:p>
    <w:p w14:paraId="5FF60B11">
      <w:pPr>
        <w:pStyle w:val="3"/>
      </w:pPr>
      <w:bookmarkStart w:id="8" w:name="_加入单位"/>
      <w:bookmarkEnd w:id="8"/>
      <w:bookmarkStart w:id="9" w:name="_Toc22562"/>
      <w:r>
        <w:rPr>
          <w:rFonts w:hint="eastAsia"/>
          <w:lang w:val="en-US" w:eastAsia="zh-CN"/>
        </w:rPr>
        <w:t>注册说明</w:t>
      </w:r>
      <w:bookmarkEnd w:id="9"/>
    </w:p>
    <w:p w14:paraId="4CC2611B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点击【没有账号？微信扫码注册登录】，微信扫码，进入注册页面，填写相应的信息，点击【立即提交】</w:t>
      </w:r>
    </w:p>
    <w:p w14:paraId="2A6979D6">
      <w:r>
        <w:drawing>
          <wp:inline distT="0" distB="0" distL="114300" distR="114300">
            <wp:extent cx="5269230" cy="2400300"/>
            <wp:effectExtent l="0" t="0" r="762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ECD90">
      <w:r>
        <w:drawing>
          <wp:inline distT="0" distB="0" distL="114300" distR="114300">
            <wp:extent cx="5267325" cy="2620645"/>
            <wp:effectExtent l="0" t="0" r="9525" b="825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4869B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扫描二维码绑定微信号，输入验证码，点击【提交】，就注册成功了</w:t>
      </w:r>
    </w:p>
    <w:p w14:paraId="1B1B552A">
      <w:r>
        <w:drawing>
          <wp:inline distT="0" distB="0" distL="114300" distR="114300">
            <wp:extent cx="5268595" cy="3830320"/>
            <wp:effectExtent l="0" t="0" r="8255" b="1778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897C9">
      <w:pPr>
        <w:pStyle w:val="3"/>
        <w:bidi w:val="0"/>
      </w:pPr>
      <w:bookmarkStart w:id="10" w:name="_Toc905"/>
      <w:r>
        <w:rPr>
          <w:rFonts w:hint="eastAsia"/>
          <w:lang w:val="en-US" w:eastAsia="zh-CN"/>
        </w:rPr>
        <w:t>登录说明</w:t>
      </w:r>
      <w:bookmarkEnd w:id="10"/>
    </w:p>
    <w:p w14:paraId="67B1119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注册成功之后，微信扫码登录或输入手机号、密码登录</w:t>
      </w:r>
    </w:p>
    <w:p w14:paraId="7D9E23B5"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69230" cy="2098040"/>
            <wp:effectExtent l="0" t="0" r="7620" b="1651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81B31">
      <w:pPr>
        <w:pStyle w:val="2"/>
        <w:bidi w:val="0"/>
        <w:rPr>
          <w:rFonts w:hint="default"/>
          <w:lang w:val="en-US" w:eastAsia="zh-CN"/>
        </w:rPr>
      </w:pPr>
      <w:bookmarkStart w:id="11" w:name="_Toc31753"/>
      <w:r>
        <w:rPr>
          <w:rFonts w:hint="eastAsia"/>
          <w:lang w:val="en-US" w:eastAsia="zh-CN"/>
        </w:rPr>
        <w:t>志愿模拟填报功能说明</w:t>
      </w:r>
      <w:bookmarkEnd w:id="11"/>
    </w:p>
    <w:p w14:paraId="48A17A5E"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12" w:name="_Toc7902"/>
      <w:r>
        <w:rPr>
          <w:rFonts w:hint="eastAsia"/>
          <w:lang w:val="en-US" w:eastAsia="zh-CN"/>
        </w:rPr>
        <w:t>2.1按分数选大学</w:t>
      </w:r>
      <w:bookmarkEnd w:id="12"/>
    </w:p>
    <w:p w14:paraId="25AD16ED">
      <w:pPr>
        <w:pStyle w:val="4"/>
        <w:bidi w:val="0"/>
        <w:rPr>
          <w:rFonts w:hint="default"/>
          <w:sz w:val="24"/>
          <w:szCs w:val="24"/>
          <w:lang w:val="en-US" w:eastAsia="zh-CN"/>
        </w:rPr>
      </w:pPr>
      <w:bookmarkStart w:id="13" w:name="_Toc23574"/>
      <w:r>
        <w:rPr>
          <w:rFonts w:hint="eastAsia"/>
          <w:sz w:val="24"/>
          <w:szCs w:val="24"/>
          <w:lang w:val="en-US" w:eastAsia="zh-CN"/>
        </w:rPr>
        <w:t>院校优先填报</w:t>
      </w:r>
      <w:bookmarkEnd w:id="13"/>
    </w:p>
    <w:p w14:paraId="53A78FD1">
      <w:r>
        <w:rPr>
          <w:rFonts w:hint="eastAsia"/>
          <w:lang w:val="en-US" w:eastAsia="zh-CN"/>
        </w:rPr>
        <w:t>登录成功以后，进入首页，</w:t>
      </w:r>
      <w:bookmarkStart w:id="23" w:name="_GoBack"/>
      <w:bookmarkEnd w:id="23"/>
      <w:r>
        <w:rPr>
          <w:rFonts w:hint="eastAsia"/>
          <w:lang w:val="en-US" w:eastAsia="zh-CN"/>
        </w:rPr>
        <w:t>点击【科类选择】，勾选要选择的科类，手动填写预估总分，点击【智能选大学】，进入选大学页面</w:t>
      </w:r>
    </w:p>
    <w:p w14:paraId="6BF50746">
      <w:r>
        <w:drawing>
          <wp:inline distT="0" distB="0" distL="114300" distR="114300">
            <wp:extent cx="5266055" cy="1401445"/>
            <wp:effectExtent l="0" t="0" r="10795" b="825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0AD60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系统会根据填写的成绩，建议报考批次，点击【开始】，就可以进入系统推荐的院校</w:t>
      </w:r>
    </w:p>
    <w:p w14:paraId="570FFFB3">
      <w:r>
        <w:drawing>
          <wp:inline distT="0" distB="0" distL="114300" distR="114300">
            <wp:extent cx="5267960" cy="2176145"/>
            <wp:effectExtent l="0" t="0" r="8890" b="1460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6604E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点击【院校优先填报】，对省份、标签、办学性质、专业类型进行限制，系统会根据成绩推荐适合的院校</w:t>
      </w:r>
    </w:p>
    <w:p w14:paraId="4206AA24">
      <w:r>
        <w:drawing>
          <wp:inline distT="0" distB="0" distL="114300" distR="114300">
            <wp:extent cx="5260975" cy="2740025"/>
            <wp:effectExtent l="0" t="0" r="15875" b="317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B392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考生可以根据系统推荐院校，进行填报志愿，填报完成，最后点击【生成志愿表】</w:t>
      </w:r>
    </w:p>
    <w:p w14:paraId="593DD72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997200"/>
            <wp:effectExtent l="0" t="0" r="9525" b="1270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217C0">
      <w:pPr>
        <w:pStyle w:val="4"/>
        <w:bidi w:val="0"/>
        <w:rPr>
          <w:rFonts w:hint="default"/>
          <w:sz w:val="24"/>
          <w:szCs w:val="24"/>
          <w:lang w:val="en-US" w:eastAsia="zh-CN"/>
        </w:rPr>
      </w:pPr>
      <w:bookmarkStart w:id="14" w:name="_Toc4921"/>
      <w:r>
        <w:rPr>
          <w:rFonts w:hint="eastAsia"/>
          <w:sz w:val="24"/>
          <w:szCs w:val="24"/>
          <w:lang w:val="en-US" w:eastAsia="zh-CN"/>
        </w:rPr>
        <w:t>专业优先填报</w:t>
      </w:r>
      <w:bookmarkEnd w:id="14"/>
    </w:p>
    <w:p w14:paraId="5216265C">
      <w:pPr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点击【专业优先填报】，输入想选择专业，点击【推荐】，系统就会根据成绩推荐出适合的院校，考生就可以根据推荐填报志愿</w:t>
      </w:r>
    </w:p>
    <w:p w14:paraId="7DA6D832">
      <w:pPr>
        <w:rPr>
          <w:rFonts w:hint="eastAsia"/>
          <w:sz w:val="24"/>
          <w:szCs w:val="24"/>
          <w:lang w:val="en-US" w:eastAsia="zh-CN"/>
        </w:rPr>
      </w:pPr>
    </w:p>
    <w:p w14:paraId="4A59CD64">
      <w:pPr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3368040"/>
            <wp:effectExtent l="0" t="0" r="5715" b="381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9455A"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15" w:name="_Toc16800"/>
      <w:r>
        <w:rPr>
          <w:rFonts w:hint="eastAsia"/>
          <w:lang w:val="en-US" w:eastAsia="zh-CN"/>
        </w:rPr>
        <w:t>2.2按位次选大学</w:t>
      </w:r>
      <w:bookmarkEnd w:id="15"/>
    </w:p>
    <w:p w14:paraId="256DFA60">
      <w:pPr>
        <w:pStyle w:val="4"/>
        <w:numPr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bookmarkStart w:id="16" w:name="_Toc6758"/>
      <w:r>
        <w:rPr>
          <w:rFonts w:hint="eastAsia"/>
          <w:sz w:val="24"/>
          <w:szCs w:val="24"/>
          <w:lang w:val="en-US" w:eastAsia="zh-CN"/>
        </w:rPr>
        <w:t>2.2.1院校优先填报</w:t>
      </w:r>
      <w:bookmarkEnd w:id="16"/>
    </w:p>
    <w:p w14:paraId="2B0FEED8">
      <w:r>
        <w:rPr>
          <w:rFonts w:hint="eastAsia"/>
          <w:lang w:val="en-US" w:eastAsia="zh-CN"/>
        </w:rPr>
        <w:t>点击【科类选择】，勾选要选择的科类，手动填写预估高考位次，点击【智能选大学】，进入选大学页面</w:t>
      </w:r>
    </w:p>
    <w:p w14:paraId="613BC087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1445260"/>
            <wp:effectExtent l="0" t="0" r="13335" b="254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FCAB3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系统会根据填写的成绩，建议报考批次，点击【开始】，就可以进入系统推荐的院校</w:t>
      </w:r>
    </w:p>
    <w:p w14:paraId="02F02740">
      <w:pPr>
        <w:rPr>
          <w:rFonts w:hint="default"/>
          <w:lang w:val="en-US" w:eastAsia="zh-CN"/>
        </w:rPr>
      </w:pPr>
    </w:p>
    <w:p w14:paraId="3E44BC6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6530" cy="2035810"/>
            <wp:effectExtent l="0" t="0" r="1270" b="254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7F7E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操作如按分数选择大学步骤一致（参考上述步骤）</w:t>
      </w:r>
    </w:p>
    <w:p w14:paraId="3C0715FD">
      <w:pPr>
        <w:pStyle w:val="2"/>
        <w:bidi w:val="0"/>
        <w:rPr>
          <w:rFonts w:hint="eastAsia"/>
          <w:lang w:val="en-US" w:eastAsia="zh-CN"/>
        </w:rPr>
      </w:pPr>
      <w:bookmarkStart w:id="17" w:name="_Toc1487"/>
      <w:r>
        <w:rPr>
          <w:rFonts w:hint="eastAsia"/>
          <w:lang w:val="en-US" w:eastAsia="zh-CN"/>
        </w:rPr>
        <w:t>找大学功能操作说明</w:t>
      </w:r>
      <w:bookmarkEnd w:id="17"/>
    </w:p>
    <w:p w14:paraId="5072263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对省份、标签、办学类型、办学性质、专业类型进行设置，点击大学就可以查看对应大学的详情信息</w:t>
      </w:r>
    </w:p>
    <w:p w14:paraId="3F533500">
      <w:r>
        <w:drawing>
          <wp:inline distT="0" distB="0" distL="114300" distR="114300">
            <wp:extent cx="5266690" cy="3425825"/>
            <wp:effectExtent l="0" t="0" r="10160" b="3175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921BB">
      <w:pPr>
        <w:pStyle w:val="2"/>
        <w:bidi w:val="0"/>
        <w:rPr>
          <w:rFonts w:hint="default"/>
          <w:lang w:val="en-US" w:eastAsia="zh-CN"/>
        </w:rPr>
      </w:pPr>
      <w:bookmarkStart w:id="18" w:name="_Toc15703"/>
      <w:r>
        <w:rPr>
          <w:rFonts w:hint="eastAsia"/>
          <w:lang w:val="en-US" w:eastAsia="zh-CN"/>
        </w:rPr>
        <w:t>查专业功能操作说明</w:t>
      </w:r>
      <w:bookmarkEnd w:id="18"/>
    </w:p>
    <w:p w14:paraId="7945427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点击【查专业】按钮，可以查看本科和专科开设的全部专业，点击想了解的专业，就可以查看该专业的专业概述和开设院校，考生可以更深入的了解该专业</w:t>
      </w:r>
    </w:p>
    <w:p w14:paraId="3EC31BC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3371215"/>
            <wp:effectExtent l="0" t="0" r="9525" b="63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F65BA">
      <w:pPr>
        <w:numPr>
          <w:ilvl w:val="0"/>
          <w:numId w:val="0"/>
        </w:numPr>
      </w:pPr>
      <w:r>
        <w:drawing>
          <wp:inline distT="0" distB="0" distL="114300" distR="114300">
            <wp:extent cx="5272405" cy="4483100"/>
            <wp:effectExtent l="0" t="0" r="4445" b="12700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EC6FD">
      <w:pPr>
        <w:pStyle w:val="2"/>
        <w:bidi w:val="0"/>
      </w:pPr>
      <w:bookmarkStart w:id="19" w:name="_Toc22696"/>
      <w:r>
        <w:rPr>
          <w:rFonts w:hint="eastAsia"/>
          <w:lang w:val="en-US" w:eastAsia="zh-CN"/>
        </w:rPr>
        <w:t>批次线查看功能操作说明</w:t>
      </w:r>
      <w:bookmarkEnd w:id="19"/>
    </w:p>
    <w:p w14:paraId="35E0D02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点击【批次线】，可以查看该省文理科近几年的批次线趋势</w:t>
      </w:r>
    </w:p>
    <w:p w14:paraId="15EB7583">
      <w:r>
        <w:drawing>
          <wp:inline distT="0" distB="0" distL="114300" distR="114300">
            <wp:extent cx="5261610" cy="2976880"/>
            <wp:effectExtent l="0" t="0" r="15240" b="13970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F75C0">
      <w:pPr>
        <w:pStyle w:val="2"/>
        <w:bidi w:val="0"/>
      </w:pPr>
      <w:bookmarkStart w:id="20" w:name="_Toc29544"/>
      <w:r>
        <w:rPr>
          <w:rFonts w:hint="eastAsia"/>
          <w:lang w:val="en-US" w:eastAsia="zh-CN"/>
        </w:rPr>
        <w:t>专业测评功能操作说明</w:t>
      </w:r>
      <w:bookmarkEnd w:id="20"/>
    </w:p>
    <w:p w14:paraId="65FC8F8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点击【专业测评】，选择对应的测评</w:t>
      </w:r>
    </w:p>
    <w:p w14:paraId="04ABCABB">
      <w:r>
        <w:drawing>
          <wp:inline distT="0" distB="0" distL="114300" distR="114300">
            <wp:extent cx="5264150" cy="2747645"/>
            <wp:effectExtent l="0" t="0" r="12700" b="14605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58257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进入测评页面，做完专业测评、职业特质测评、性格测试，系统会根据你的答案进行分析您具有的特质、优势学科和推荐专业</w:t>
      </w:r>
    </w:p>
    <w:p w14:paraId="09E1AC56">
      <w:r>
        <w:drawing>
          <wp:inline distT="0" distB="0" distL="114300" distR="114300">
            <wp:extent cx="5267325" cy="2080260"/>
            <wp:effectExtent l="0" t="0" r="9525" b="15240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786B2">
      <w:r>
        <w:drawing>
          <wp:inline distT="0" distB="0" distL="114300" distR="114300">
            <wp:extent cx="5264785" cy="3622675"/>
            <wp:effectExtent l="0" t="0" r="12065" b="15875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20A5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753360"/>
            <wp:effectExtent l="0" t="0" r="8890" b="8890"/>
            <wp:docPr id="3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5EBB5">
      <w:pPr>
        <w:pStyle w:val="2"/>
        <w:bidi w:val="0"/>
      </w:pPr>
      <w:bookmarkStart w:id="21" w:name="_Toc1473"/>
      <w:r>
        <w:rPr>
          <w:rFonts w:hint="eastAsia"/>
          <w:lang w:val="en-US" w:eastAsia="zh-CN"/>
        </w:rPr>
        <w:t>报考师预约功能操作</w:t>
      </w:r>
      <w:bookmarkEnd w:id="21"/>
    </w:p>
    <w:p w14:paraId="4B32382C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点击【报考师】，就可以查看报考师的详情信息</w:t>
      </w:r>
    </w:p>
    <w:p w14:paraId="15227AF7">
      <w:pPr>
        <w:numPr>
          <w:ilvl w:val="0"/>
          <w:numId w:val="0"/>
        </w:numPr>
      </w:pPr>
      <w:r>
        <w:drawing>
          <wp:inline distT="0" distB="0" distL="114300" distR="114300">
            <wp:extent cx="5262245" cy="2540000"/>
            <wp:effectExtent l="0" t="0" r="14605" b="12700"/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695B4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点击【预约咨询】，填写文字和联系电话，点击【立即预约】，就可以预约报考师</w:t>
      </w:r>
    </w:p>
    <w:p w14:paraId="0242CA2A">
      <w:pPr>
        <w:numPr>
          <w:ilvl w:val="0"/>
          <w:numId w:val="0"/>
        </w:numPr>
      </w:pPr>
      <w:r>
        <w:drawing>
          <wp:inline distT="0" distB="0" distL="114300" distR="114300">
            <wp:extent cx="5266690" cy="2441575"/>
            <wp:effectExtent l="0" t="0" r="10160" b="15875"/>
            <wp:docPr id="3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ADE52">
      <w:pPr>
        <w:numPr>
          <w:ilvl w:val="0"/>
          <w:numId w:val="0"/>
        </w:numPr>
      </w:pPr>
      <w:r>
        <w:drawing>
          <wp:inline distT="0" distB="0" distL="114300" distR="114300">
            <wp:extent cx="5271135" cy="2985770"/>
            <wp:effectExtent l="0" t="0" r="5715" b="5080"/>
            <wp:docPr id="4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88CDD">
      <w:pPr>
        <w:pStyle w:val="2"/>
        <w:bidi w:val="0"/>
      </w:pPr>
      <w:bookmarkStart w:id="22" w:name="_Toc27868"/>
      <w:r>
        <w:rPr>
          <w:rFonts w:hint="eastAsia"/>
          <w:lang w:val="en-US" w:eastAsia="zh-CN"/>
        </w:rPr>
        <w:t>志愿表查看说明</w:t>
      </w:r>
      <w:bookmarkEnd w:id="22"/>
    </w:p>
    <w:p w14:paraId="6A7EC0E9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点击【我的志愿表】，进入志愿表，点击【查看】按钮，就可以查看报考的志愿详情</w:t>
      </w:r>
    </w:p>
    <w:p w14:paraId="15B5C8FD">
      <w:r>
        <w:drawing>
          <wp:inline distT="0" distB="0" distL="114300" distR="114300">
            <wp:extent cx="5264785" cy="2811145"/>
            <wp:effectExtent l="0" t="0" r="12065" b="8255"/>
            <wp:docPr id="4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720" w:num="1"/>
      <w:titlePg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51">
      <wne:acd wne:acdName="acd0"/>
    </wne:keymap>
  </wne:keymaps>
  <wne:acds>
    <wne:acd wne:argValue="AQAAAAIA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DCEEBC">
    <w:pPr>
      <w:pStyle w:val="19"/>
      <w:jc w:val="center"/>
    </w:pPr>
    <w:r>
      <w:rPr>
        <w:rStyle w:val="35"/>
        <w:rFonts w:hint="eastAsia"/>
      </w:rPr>
      <w:t>第</w:t>
    </w:r>
    <w:r>
      <w:fldChar w:fldCharType="begin"/>
    </w:r>
    <w:r>
      <w:rPr>
        <w:rStyle w:val="35"/>
      </w:rPr>
      <w:instrText xml:space="preserve"> PAGE </w:instrText>
    </w:r>
    <w:r>
      <w:fldChar w:fldCharType="separate"/>
    </w:r>
    <w:r>
      <w:rPr>
        <w:rStyle w:val="35"/>
      </w:rPr>
      <w:t>27</w:t>
    </w:r>
    <w:r>
      <w:fldChar w:fldCharType="end"/>
    </w:r>
    <w:r>
      <w:rPr>
        <w:rStyle w:val="35"/>
        <w:rFonts w:hint="eastAsia"/>
      </w:rPr>
      <w:t>页 / 共</w:t>
    </w:r>
    <w:r>
      <w:fldChar w:fldCharType="begin"/>
    </w:r>
    <w:r>
      <w:rPr>
        <w:rStyle w:val="35"/>
      </w:rPr>
      <w:instrText xml:space="preserve"> NUMPAGES </w:instrText>
    </w:r>
    <w:r>
      <w:fldChar w:fldCharType="separate"/>
    </w:r>
    <w:r>
      <w:rPr>
        <w:rStyle w:val="35"/>
      </w:rPr>
      <w:t>58</w:t>
    </w:r>
    <w:r>
      <w:fldChar w:fldCharType="end"/>
    </w:r>
    <w:r>
      <w:rPr>
        <w:rStyle w:val="35"/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</w:pPr>
      <w:r>
        <w:separator/>
      </w:r>
    </w:p>
  </w:footnote>
  <w:footnote w:type="continuationSeparator" w:id="1">
    <w:p>
      <w:pPr>
        <w:spacing w:line="30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608DC4"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  <w:rPr>
        <w:rFonts w:asciiTheme="minorHAnsi" w:hAnsiTheme="minorHAnsi" w:eastAsiaTheme="minorEastAsia" w:cstheme="minorBidi"/>
        <w:sz w:val="18"/>
        <w:szCs w:val="18"/>
      </w:rPr>
    </w:pPr>
    <w:r>
      <w:rPr>
        <w:rFonts w:hint="eastAsia" w:asciiTheme="minorHAnsi" w:hAnsiTheme="minorHAnsi" w:eastAsiaTheme="minorEastAsia" w:cstheme="minorBidi"/>
        <w:sz w:val="18"/>
        <w:szCs w:val="18"/>
        <w:lang w:val="en-US" w:eastAsia="zh-CN"/>
      </w:rPr>
      <w:t>易报考</w:t>
    </w:r>
    <w:r>
      <w:rPr>
        <w:rFonts w:hint="eastAsia" w:asciiTheme="minorHAnsi" w:hAnsiTheme="minorHAnsi" w:eastAsiaTheme="minorEastAsia" w:cstheme="minorBidi"/>
        <w:sz w:val="18"/>
        <w:szCs w:val="18"/>
      </w:rPr>
      <w:t xml:space="preserve">系统使用手册 </w:t>
    </w:r>
    <w:r>
      <w:rPr>
        <w:rFonts w:asciiTheme="minorHAnsi" w:hAnsiTheme="minorHAnsi" w:eastAsiaTheme="minorEastAsia" w:cstheme="minorBidi"/>
        <w:sz w:val="18"/>
        <w:szCs w:val="18"/>
      </w:rPr>
      <w:ptab w:relativeTo="margin" w:alignment="center" w:leader="none"/>
    </w:r>
    <w:r>
      <w:rPr>
        <w:rFonts w:asciiTheme="minorHAnsi" w:hAnsiTheme="minorHAnsi" w:eastAsiaTheme="minorEastAsia" w:cstheme="minorBidi"/>
        <w:sz w:val="18"/>
        <w:szCs w:val="18"/>
      </w:rPr>
      <w:ptab w:relativeTo="margin" w:alignment="right" w:leader="none"/>
    </w:r>
    <w:r>
      <w:rPr>
        <w:rFonts w:hint="eastAsia" w:asciiTheme="minorHAnsi" w:hAnsiTheme="minorHAnsi" w:eastAsiaTheme="minorEastAsia" w:cstheme="minorBidi"/>
        <w:sz w:val="18"/>
        <w:szCs w:val="18"/>
      </w:rPr>
      <w:t>厦门</w:t>
    </w:r>
    <w:r>
      <w:rPr>
        <w:rFonts w:hint="eastAsia" w:asciiTheme="minorHAnsi" w:hAnsiTheme="minorHAnsi" w:eastAsiaTheme="minorEastAsia" w:cstheme="minorBidi"/>
        <w:sz w:val="18"/>
        <w:szCs w:val="18"/>
        <w:lang w:val="en-US" w:eastAsia="zh-CN"/>
      </w:rPr>
      <w:t>光镊</w:t>
    </w:r>
    <w:r>
      <w:rPr>
        <w:rFonts w:hint="eastAsia" w:asciiTheme="minorHAnsi" w:hAnsiTheme="minorHAnsi" w:eastAsiaTheme="minorEastAsia" w:cstheme="minorBidi"/>
        <w:sz w:val="18"/>
        <w:szCs w:val="18"/>
      </w:rPr>
      <w:t>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DB54F2"/>
    <w:multiLevelType w:val="multilevel"/>
    <w:tmpl w:val="1BDB54F2"/>
    <w:lvl w:ilvl="0" w:tentative="0">
      <w:start w:val="1"/>
      <w:numFmt w:val="decimal"/>
      <w:pStyle w:val="14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A4C929"/>
    <w:multiLevelType w:val="multilevel"/>
    <w:tmpl w:val="59A4C929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5"/>
  <w:bordersDoNotSurroundHeader w:val="0"/>
  <w:bordersDoNotSurroundFooter w:val="0"/>
  <w:documentProtection w:enforcement="0"/>
  <w:defaultTabStop w:val="425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zN2FjY2RiYTU2NTRlZTBiMTkwNmQ5NTM3Y2Q3MjgifQ=="/>
  </w:docVars>
  <w:rsids>
    <w:rsidRoot w:val="002F1B0E"/>
    <w:rsid w:val="000002A1"/>
    <w:rsid w:val="00000D02"/>
    <w:rsid w:val="00001217"/>
    <w:rsid w:val="00002AAD"/>
    <w:rsid w:val="0000395F"/>
    <w:rsid w:val="00003C79"/>
    <w:rsid w:val="000044B9"/>
    <w:rsid w:val="00005E42"/>
    <w:rsid w:val="00010C02"/>
    <w:rsid w:val="0001331D"/>
    <w:rsid w:val="00013E33"/>
    <w:rsid w:val="000144AB"/>
    <w:rsid w:val="00014E4F"/>
    <w:rsid w:val="0001535E"/>
    <w:rsid w:val="00016AC2"/>
    <w:rsid w:val="0001778C"/>
    <w:rsid w:val="00021A36"/>
    <w:rsid w:val="00025430"/>
    <w:rsid w:val="00025A5B"/>
    <w:rsid w:val="0003022B"/>
    <w:rsid w:val="00030780"/>
    <w:rsid w:val="00030881"/>
    <w:rsid w:val="00031CFC"/>
    <w:rsid w:val="00031E5D"/>
    <w:rsid w:val="00035848"/>
    <w:rsid w:val="00035F41"/>
    <w:rsid w:val="00036AE4"/>
    <w:rsid w:val="00037E07"/>
    <w:rsid w:val="000402D8"/>
    <w:rsid w:val="000412A9"/>
    <w:rsid w:val="000413C3"/>
    <w:rsid w:val="00042422"/>
    <w:rsid w:val="00042ABC"/>
    <w:rsid w:val="00042B5E"/>
    <w:rsid w:val="0004368C"/>
    <w:rsid w:val="00043E42"/>
    <w:rsid w:val="00044513"/>
    <w:rsid w:val="000460F2"/>
    <w:rsid w:val="000473E7"/>
    <w:rsid w:val="00047BDC"/>
    <w:rsid w:val="00053C0B"/>
    <w:rsid w:val="00056514"/>
    <w:rsid w:val="00056F18"/>
    <w:rsid w:val="00057F4A"/>
    <w:rsid w:val="00060690"/>
    <w:rsid w:val="000608AE"/>
    <w:rsid w:val="00061AA6"/>
    <w:rsid w:val="000622CE"/>
    <w:rsid w:val="0006319F"/>
    <w:rsid w:val="00063A83"/>
    <w:rsid w:val="00063D96"/>
    <w:rsid w:val="0006424A"/>
    <w:rsid w:val="00066D13"/>
    <w:rsid w:val="000670B1"/>
    <w:rsid w:val="000674C6"/>
    <w:rsid w:val="00067FD8"/>
    <w:rsid w:val="00072972"/>
    <w:rsid w:val="0007409A"/>
    <w:rsid w:val="000745B3"/>
    <w:rsid w:val="00077EA6"/>
    <w:rsid w:val="00082B61"/>
    <w:rsid w:val="0008384C"/>
    <w:rsid w:val="00083C02"/>
    <w:rsid w:val="00084AB8"/>
    <w:rsid w:val="00084ABF"/>
    <w:rsid w:val="00084BC7"/>
    <w:rsid w:val="00084E27"/>
    <w:rsid w:val="000854E7"/>
    <w:rsid w:val="000857FC"/>
    <w:rsid w:val="00087F22"/>
    <w:rsid w:val="00090E7B"/>
    <w:rsid w:val="00092981"/>
    <w:rsid w:val="00093E0C"/>
    <w:rsid w:val="00093EF7"/>
    <w:rsid w:val="000945A7"/>
    <w:rsid w:val="00095E76"/>
    <w:rsid w:val="00096029"/>
    <w:rsid w:val="000A0B0A"/>
    <w:rsid w:val="000A2366"/>
    <w:rsid w:val="000A2406"/>
    <w:rsid w:val="000A2FE3"/>
    <w:rsid w:val="000A3D71"/>
    <w:rsid w:val="000A40DA"/>
    <w:rsid w:val="000A68AA"/>
    <w:rsid w:val="000A6E39"/>
    <w:rsid w:val="000B1978"/>
    <w:rsid w:val="000B21A1"/>
    <w:rsid w:val="000B326E"/>
    <w:rsid w:val="000B6C77"/>
    <w:rsid w:val="000B7456"/>
    <w:rsid w:val="000B7BF9"/>
    <w:rsid w:val="000C1BE6"/>
    <w:rsid w:val="000C1E28"/>
    <w:rsid w:val="000C40EA"/>
    <w:rsid w:val="000C5B90"/>
    <w:rsid w:val="000C704E"/>
    <w:rsid w:val="000D1E36"/>
    <w:rsid w:val="000D2014"/>
    <w:rsid w:val="000D2614"/>
    <w:rsid w:val="000D2B13"/>
    <w:rsid w:val="000D2CD3"/>
    <w:rsid w:val="000D381E"/>
    <w:rsid w:val="000D3C5A"/>
    <w:rsid w:val="000D4E48"/>
    <w:rsid w:val="000E0526"/>
    <w:rsid w:val="000E0B4B"/>
    <w:rsid w:val="000E198B"/>
    <w:rsid w:val="000E2CA3"/>
    <w:rsid w:val="000E4044"/>
    <w:rsid w:val="000E48C7"/>
    <w:rsid w:val="000E4CDA"/>
    <w:rsid w:val="000E4E50"/>
    <w:rsid w:val="000E5237"/>
    <w:rsid w:val="000E62BD"/>
    <w:rsid w:val="000F1BC1"/>
    <w:rsid w:val="000F1C7F"/>
    <w:rsid w:val="000F2424"/>
    <w:rsid w:val="000F2BB3"/>
    <w:rsid w:val="000F32FB"/>
    <w:rsid w:val="000F4D8B"/>
    <w:rsid w:val="000F622F"/>
    <w:rsid w:val="00100234"/>
    <w:rsid w:val="00100E1D"/>
    <w:rsid w:val="0010193B"/>
    <w:rsid w:val="00101DC6"/>
    <w:rsid w:val="00102791"/>
    <w:rsid w:val="00103A43"/>
    <w:rsid w:val="00103E47"/>
    <w:rsid w:val="00104939"/>
    <w:rsid w:val="00105A41"/>
    <w:rsid w:val="0010621B"/>
    <w:rsid w:val="00106B29"/>
    <w:rsid w:val="00106C22"/>
    <w:rsid w:val="001071AD"/>
    <w:rsid w:val="00107D3D"/>
    <w:rsid w:val="00113BAE"/>
    <w:rsid w:val="00115303"/>
    <w:rsid w:val="00115BFF"/>
    <w:rsid w:val="00117BA1"/>
    <w:rsid w:val="00117D1D"/>
    <w:rsid w:val="00120AC2"/>
    <w:rsid w:val="00121CD9"/>
    <w:rsid w:val="001227C6"/>
    <w:rsid w:val="00130961"/>
    <w:rsid w:val="00130AA9"/>
    <w:rsid w:val="00131092"/>
    <w:rsid w:val="001338CF"/>
    <w:rsid w:val="00134D54"/>
    <w:rsid w:val="0013570A"/>
    <w:rsid w:val="0013691E"/>
    <w:rsid w:val="0014013D"/>
    <w:rsid w:val="00140276"/>
    <w:rsid w:val="001404E5"/>
    <w:rsid w:val="00141625"/>
    <w:rsid w:val="00144B2E"/>
    <w:rsid w:val="00144D36"/>
    <w:rsid w:val="00146A4B"/>
    <w:rsid w:val="0014713F"/>
    <w:rsid w:val="0014740F"/>
    <w:rsid w:val="001478E4"/>
    <w:rsid w:val="00150C43"/>
    <w:rsid w:val="00151F00"/>
    <w:rsid w:val="00152AAE"/>
    <w:rsid w:val="001537E0"/>
    <w:rsid w:val="0015391E"/>
    <w:rsid w:val="00154294"/>
    <w:rsid w:val="00154D71"/>
    <w:rsid w:val="00155E05"/>
    <w:rsid w:val="00155E7B"/>
    <w:rsid w:val="001605F5"/>
    <w:rsid w:val="0016097E"/>
    <w:rsid w:val="001618B1"/>
    <w:rsid w:val="00161AAA"/>
    <w:rsid w:val="00161CE2"/>
    <w:rsid w:val="00163820"/>
    <w:rsid w:val="0016433B"/>
    <w:rsid w:val="00164472"/>
    <w:rsid w:val="0016450C"/>
    <w:rsid w:val="00165AE4"/>
    <w:rsid w:val="00166EB9"/>
    <w:rsid w:val="0017162E"/>
    <w:rsid w:val="001716D1"/>
    <w:rsid w:val="00171C3D"/>
    <w:rsid w:val="001726EE"/>
    <w:rsid w:val="001733C7"/>
    <w:rsid w:val="0017398D"/>
    <w:rsid w:val="00175329"/>
    <w:rsid w:val="00176B4B"/>
    <w:rsid w:val="00177162"/>
    <w:rsid w:val="001772AB"/>
    <w:rsid w:val="001775B5"/>
    <w:rsid w:val="001779DD"/>
    <w:rsid w:val="001813CD"/>
    <w:rsid w:val="00181758"/>
    <w:rsid w:val="00181BD3"/>
    <w:rsid w:val="001823B3"/>
    <w:rsid w:val="00183EF2"/>
    <w:rsid w:val="00185AE2"/>
    <w:rsid w:val="00185C11"/>
    <w:rsid w:val="0018612E"/>
    <w:rsid w:val="00186580"/>
    <w:rsid w:val="00190F74"/>
    <w:rsid w:val="001929DC"/>
    <w:rsid w:val="00192E78"/>
    <w:rsid w:val="001935A6"/>
    <w:rsid w:val="00193DC2"/>
    <w:rsid w:val="00193E36"/>
    <w:rsid w:val="00195785"/>
    <w:rsid w:val="00196B8D"/>
    <w:rsid w:val="00196C68"/>
    <w:rsid w:val="00197273"/>
    <w:rsid w:val="00197B22"/>
    <w:rsid w:val="001A013A"/>
    <w:rsid w:val="001A112D"/>
    <w:rsid w:val="001A28FE"/>
    <w:rsid w:val="001A2BE4"/>
    <w:rsid w:val="001A2F95"/>
    <w:rsid w:val="001A3324"/>
    <w:rsid w:val="001A49BA"/>
    <w:rsid w:val="001A5679"/>
    <w:rsid w:val="001A5D67"/>
    <w:rsid w:val="001A6478"/>
    <w:rsid w:val="001B05B3"/>
    <w:rsid w:val="001B351A"/>
    <w:rsid w:val="001B378E"/>
    <w:rsid w:val="001B3F7E"/>
    <w:rsid w:val="001B4275"/>
    <w:rsid w:val="001B4360"/>
    <w:rsid w:val="001B5793"/>
    <w:rsid w:val="001B6031"/>
    <w:rsid w:val="001B6285"/>
    <w:rsid w:val="001B6677"/>
    <w:rsid w:val="001B7130"/>
    <w:rsid w:val="001B7E36"/>
    <w:rsid w:val="001C03CA"/>
    <w:rsid w:val="001C18B8"/>
    <w:rsid w:val="001C3C96"/>
    <w:rsid w:val="001C4BF8"/>
    <w:rsid w:val="001C54C6"/>
    <w:rsid w:val="001C5529"/>
    <w:rsid w:val="001C5C34"/>
    <w:rsid w:val="001C5E21"/>
    <w:rsid w:val="001C72D5"/>
    <w:rsid w:val="001D223C"/>
    <w:rsid w:val="001D26E8"/>
    <w:rsid w:val="001D4A49"/>
    <w:rsid w:val="001D4BCF"/>
    <w:rsid w:val="001D5094"/>
    <w:rsid w:val="001D5D82"/>
    <w:rsid w:val="001D6044"/>
    <w:rsid w:val="001D6845"/>
    <w:rsid w:val="001D6980"/>
    <w:rsid w:val="001D6F02"/>
    <w:rsid w:val="001E05B2"/>
    <w:rsid w:val="001E0760"/>
    <w:rsid w:val="001E0EAF"/>
    <w:rsid w:val="001E24CA"/>
    <w:rsid w:val="001E33A4"/>
    <w:rsid w:val="001E3684"/>
    <w:rsid w:val="001E4B12"/>
    <w:rsid w:val="001E5906"/>
    <w:rsid w:val="001F0394"/>
    <w:rsid w:val="001F1352"/>
    <w:rsid w:val="001F1417"/>
    <w:rsid w:val="001F2A64"/>
    <w:rsid w:val="001F4391"/>
    <w:rsid w:val="001F52CE"/>
    <w:rsid w:val="001F61E6"/>
    <w:rsid w:val="001F6DC6"/>
    <w:rsid w:val="001F717B"/>
    <w:rsid w:val="001F76CD"/>
    <w:rsid w:val="001F7F11"/>
    <w:rsid w:val="00201A9D"/>
    <w:rsid w:val="0020215C"/>
    <w:rsid w:val="002034DB"/>
    <w:rsid w:val="0020470C"/>
    <w:rsid w:val="00204B5C"/>
    <w:rsid w:val="00206640"/>
    <w:rsid w:val="002073C8"/>
    <w:rsid w:val="002110E3"/>
    <w:rsid w:val="0022037D"/>
    <w:rsid w:val="002221F9"/>
    <w:rsid w:val="0022748B"/>
    <w:rsid w:val="002307D8"/>
    <w:rsid w:val="00230E3C"/>
    <w:rsid w:val="0023103C"/>
    <w:rsid w:val="00234AD4"/>
    <w:rsid w:val="00234B2B"/>
    <w:rsid w:val="00235F53"/>
    <w:rsid w:val="0023733C"/>
    <w:rsid w:val="002375BE"/>
    <w:rsid w:val="00237F44"/>
    <w:rsid w:val="002416D6"/>
    <w:rsid w:val="00241F43"/>
    <w:rsid w:val="002421AB"/>
    <w:rsid w:val="002441A9"/>
    <w:rsid w:val="002451D1"/>
    <w:rsid w:val="00245F0A"/>
    <w:rsid w:val="002478BF"/>
    <w:rsid w:val="0025313C"/>
    <w:rsid w:val="00253DEA"/>
    <w:rsid w:val="00253F11"/>
    <w:rsid w:val="00254F0D"/>
    <w:rsid w:val="002555EE"/>
    <w:rsid w:val="002567AA"/>
    <w:rsid w:val="00257252"/>
    <w:rsid w:val="00261F0A"/>
    <w:rsid w:val="0026439B"/>
    <w:rsid w:val="0026581B"/>
    <w:rsid w:val="00265FE9"/>
    <w:rsid w:val="002673C0"/>
    <w:rsid w:val="00270DAD"/>
    <w:rsid w:val="002714CB"/>
    <w:rsid w:val="002719D2"/>
    <w:rsid w:val="0027258B"/>
    <w:rsid w:val="00273E19"/>
    <w:rsid w:val="00273F20"/>
    <w:rsid w:val="00274135"/>
    <w:rsid w:val="00275A0C"/>
    <w:rsid w:val="0027675B"/>
    <w:rsid w:val="00276B90"/>
    <w:rsid w:val="002775BC"/>
    <w:rsid w:val="0028069C"/>
    <w:rsid w:val="00281B55"/>
    <w:rsid w:val="0028386C"/>
    <w:rsid w:val="002848DD"/>
    <w:rsid w:val="002857B3"/>
    <w:rsid w:val="00285C01"/>
    <w:rsid w:val="00286117"/>
    <w:rsid w:val="00286A06"/>
    <w:rsid w:val="002871F6"/>
    <w:rsid w:val="00287A1B"/>
    <w:rsid w:val="00287CBD"/>
    <w:rsid w:val="00291F00"/>
    <w:rsid w:val="0029210A"/>
    <w:rsid w:val="00293921"/>
    <w:rsid w:val="0029609F"/>
    <w:rsid w:val="0029642F"/>
    <w:rsid w:val="00297428"/>
    <w:rsid w:val="002A0AAD"/>
    <w:rsid w:val="002A0B74"/>
    <w:rsid w:val="002A13AC"/>
    <w:rsid w:val="002A2DFD"/>
    <w:rsid w:val="002A6172"/>
    <w:rsid w:val="002A61E1"/>
    <w:rsid w:val="002B0598"/>
    <w:rsid w:val="002B1187"/>
    <w:rsid w:val="002B3662"/>
    <w:rsid w:val="002B3BB2"/>
    <w:rsid w:val="002B3EFA"/>
    <w:rsid w:val="002B51E6"/>
    <w:rsid w:val="002B6D7C"/>
    <w:rsid w:val="002B7CAF"/>
    <w:rsid w:val="002C1ABB"/>
    <w:rsid w:val="002C3B79"/>
    <w:rsid w:val="002C54AA"/>
    <w:rsid w:val="002C7D7F"/>
    <w:rsid w:val="002D163C"/>
    <w:rsid w:val="002D230E"/>
    <w:rsid w:val="002D299F"/>
    <w:rsid w:val="002D37CC"/>
    <w:rsid w:val="002D3A28"/>
    <w:rsid w:val="002D48BF"/>
    <w:rsid w:val="002D6A40"/>
    <w:rsid w:val="002E0ADE"/>
    <w:rsid w:val="002E31A0"/>
    <w:rsid w:val="002E6B56"/>
    <w:rsid w:val="002E6F29"/>
    <w:rsid w:val="002E6FC1"/>
    <w:rsid w:val="002F13BE"/>
    <w:rsid w:val="002F1B0E"/>
    <w:rsid w:val="002F3791"/>
    <w:rsid w:val="002F3865"/>
    <w:rsid w:val="002F38C7"/>
    <w:rsid w:val="002F475A"/>
    <w:rsid w:val="002F76B1"/>
    <w:rsid w:val="002F76BE"/>
    <w:rsid w:val="0030074F"/>
    <w:rsid w:val="003028B7"/>
    <w:rsid w:val="00303812"/>
    <w:rsid w:val="0030413E"/>
    <w:rsid w:val="0030431B"/>
    <w:rsid w:val="0030751A"/>
    <w:rsid w:val="0031017F"/>
    <w:rsid w:val="00310240"/>
    <w:rsid w:val="00315CB0"/>
    <w:rsid w:val="00315ECE"/>
    <w:rsid w:val="0031671E"/>
    <w:rsid w:val="00316FF9"/>
    <w:rsid w:val="00317916"/>
    <w:rsid w:val="00320445"/>
    <w:rsid w:val="003209C3"/>
    <w:rsid w:val="003213F3"/>
    <w:rsid w:val="003232DC"/>
    <w:rsid w:val="00323DE2"/>
    <w:rsid w:val="00325F0B"/>
    <w:rsid w:val="00326C85"/>
    <w:rsid w:val="003354D4"/>
    <w:rsid w:val="00340F81"/>
    <w:rsid w:val="00341DE8"/>
    <w:rsid w:val="00343F30"/>
    <w:rsid w:val="003452D9"/>
    <w:rsid w:val="00345C10"/>
    <w:rsid w:val="00347E14"/>
    <w:rsid w:val="00351D17"/>
    <w:rsid w:val="003530AB"/>
    <w:rsid w:val="0035694D"/>
    <w:rsid w:val="00363701"/>
    <w:rsid w:val="003643ED"/>
    <w:rsid w:val="003655F3"/>
    <w:rsid w:val="0036586E"/>
    <w:rsid w:val="00366191"/>
    <w:rsid w:val="00366381"/>
    <w:rsid w:val="0037033F"/>
    <w:rsid w:val="0037096F"/>
    <w:rsid w:val="00370DC2"/>
    <w:rsid w:val="0037153B"/>
    <w:rsid w:val="00371F3F"/>
    <w:rsid w:val="00374A59"/>
    <w:rsid w:val="00374BB1"/>
    <w:rsid w:val="00376BF4"/>
    <w:rsid w:val="0037773F"/>
    <w:rsid w:val="00377A09"/>
    <w:rsid w:val="00377FD0"/>
    <w:rsid w:val="0038067E"/>
    <w:rsid w:val="0038228F"/>
    <w:rsid w:val="003824EB"/>
    <w:rsid w:val="00386568"/>
    <w:rsid w:val="00390268"/>
    <w:rsid w:val="00391C99"/>
    <w:rsid w:val="0039247B"/>
    <w:rsid w:val="003943B1"/>
    <w:rsid w:val="00395363"/>
    <w:rsid w:val="00395AC2"/>
    <w:rsid w:val="003961D9"/>
    <w:rsid w:val="003A11D8"/>
    <w:rsid w:val="003A1532"/>
    <w:rsid w:val="003A165A"/>
    <w:rsid w:val="003A1936"/>
    <w:rsid w:val="003A395B"/>
    <w:rsid w:val="003A46DD"/>
    <w:rsid w:val="003A5BCB"/>
    <w:rsid w:val="003A6671"/>
    <w:rsid w:val="003A6778"/>
    <w:rsid w:val="003A712F"/>
    <w:rsid w:val="003A76A7"/>
    <w:rsid w:val="003B047A"/>
    <w:rsid w:val="003B0EA8"/>
    <w:rsid w:val="003B1F86"/>
    <w:rsid w:val="003B212C"/>
    <w:rsid w:val="003B4F97"/>
    <w:rsid w:val="003B601D"/>
    <w:rsid w:val="003B6AAB"/>
    <w:rsid w:val="003B6E52"/>
    <w:rsid w:val="003B7B95"/>
    <w:rsid w:val="003C0C7B"/>
    <w:rsid w:val="003C10BE"/>
    <w:rsid w:val="003C23CC"/>
    <w:rsid w:val="003C29D9"/>
    <w:rsid w:val="003C3A40"/>
    <w:rsid w:val="003C4505"/>
    <w:rsid w:val="003C48F7"/>
    <w:rsid w:val="003C631E"/>
    <w:rsid w:val="003C63CA"/>
    <w:rsid w:val="003C72E1"/>
    <w:rsid w:val="003D009B"/>
    <w:rsid w:val="003D330C"/>
    <w:rsid w:val="003D3E5A"/>
    <w:rsid w:val="003D3F44"/>
    <w:rsid w:val="003D67DA"/>
    <w:rsid w:val="003D6989"/>
    <w:rsid w:val="003E1D94"/>
    <w:rsid w:val="003E3D23"/>
    <w:rsid w:val="003E45D8"/>
    <w:rsid w:val="003E4F01"/>
    <w:rsid w:val="003E6FD2"/>
    <w:rsid w:val="003F0E23"/>
    <w:rsid w:val="003F17FF"/>
    <w:rsid w:val="003F296E"/>
    <w:rsid w:val="003F2DCE"/>
    <w:rsid w:val="003F2EA5"/>
    <w:rsid w:val="003F3B69"/>
    <w:rsid w:val="003F5F7F"/>
    <w:rsid w:val="0040026B"/>
    <w:rsid w:val="004009AB"/>
    <w:rsid w:val="00400A1B"/>
    <w:rsid w:val="0040287C"/>
    <w:rsid w:val="004029E8"/>
    <w:rsid w:val="00404092"/>
    <w:rsid w:val="00404CA0"/>
    <w:rsid w:val="00404E63"/>
    <w:rsid w:val="00406390"/>
    <w:rsid w:val="0040698D"/>
    <w:rsid w:val="004071D2"/>
    <w:rsid w:val="004074D0"/>
    <w:rsid w:val="0041032F"/>
    <w:rsid w:val="004104E1"/>
    <w:rsid w:val="00410A6F"/>
    <w:rsid w:val="00411257"/>
    <w:rsid w:val="004118EA"/>
    <w:rsid w:val="004131D4"/>
    <w:rsid w:val="00414327"/>
    <w:rsid w:val="004147A9"/>
    <w:rsid w:val="00415864"/>
    <w:rsid w:val="00416E44"/>
    <w:rsid w:val="004177F2"/>
    <w:rsid w:val="00417FC7"/>
    <w:rsid w:val="00420ABC"/>
    <w:rsid w:val="0042149B"/>
    <w:rsid w:val="0042467E"/>
    <w:rsid w:val="004258F5"/>
    <w:rsid w:val="00425A6E"/>
    <w:rsid w:val="00425C4D"/>
    <w:rsid w:val="0042717C"/>
    <w:rsid w:val="00427929"/>
    <w:rsid w:val="00431141"/>
    <w:rsid w:val="00431CEE"/>
    <w:rsid w:val="00431F85"/>
    <w:rsid w:val="00434B50"/>
    <w:rsid w:val="00434B6A"/>
    <w:rsid w:val="00436777"/>
    <w:rsid w:val="00436F98"/>
    <w:rsid w:val="004406B4"/>
    <w:rsid w:val="00442042"/>
    <w:rsid w:val="00442FAE"/>
    <w:rsid w:val="00443D84"/>
    <w:rsid w:val="004441FA"/>
    <w:rsid w:val="00444C46"/>
    <w:rsid w:val="00444EBD"/>
    <w:rsid w:val="00445E2C"/>
    <w:rsid w:val="00445F3F"/>
    <w:rsid w:val="004460F3"/>
    <w:rsid w:val="00446A0F"/>
    <w:rsid w:val="00447888"/>
    <w:rsid w:val="00447A96"/>
    <w:rsid w:val="00447C84"/>
    <w:rsid w:val="00453DDA"/>
    <w:rsid w:val="00454607"/>
    <w:rsid w:val="00455DFE"/>
    <w:rsid w:val="004562B9"/>
    <w:rsid w:val="00456FFE"/>
    <w:rsid w:val="00457152"/>
    <w:rsid w:val="00457E05"/>
    <w:rsid w:val="004601B3"/>
    <w:rsid w:val="00460483"/>
    <w:rsid w:val="00460F08"/>
    <w:rsid w:val="0046174B"/>
    <w:rsid w:val="00461765"/>
    <w:rsid w:val="00464B46"/>
    <w:rsid w:val="00464D11"/>
    <w:rsid w:val="00466341"/>
    <w:rsid w:val="00466506"/>
    <w:rsid w:val="00467BE5"/>
    <w:rsid w:val="004711FE"/>
    <w:rsid w:val="00471DD3"/>
    <w:rsid w:val="004742EE"/>
    <w:rsid w:val="004745B6"/>
    <w:rsid w:val="0047496C"/>
    <w:rsid w:val="00474C85"/>
    <w:rsid w:val="00474D2C"/>
    <w:rsid w:val="00480A53"/>
    <w:rsid w:val="004824E2"/>
    <w:rsid w:val="0048297A"/>
    <w:rsid w:val="004835D9"/>
    <w:rsid w:val="00483D77"/>
    <w:rsid w:val="004859DE"/>
    <w:rsid w:val="00485E24"/>
    <w:rsid w:val="00486DFF"/>
    <w:rsid w:val="004916CE"/>
    <w:rsid w:val="0049255F"/>
    <w:rsid w:val="00493896"/>
    <w:rsid w:val="00497616"/>
    <w:rsid w:val="0049794E"/>
    <w:rsid w:val="004A085D"/>
    <w:rsid w:val="004A18AD"/>
    <w:rsid w:val="004A2A30"/>
    <w:rsid w:val="004A4397"/>
    <w:rsid w:val="004A5CBB"/>
    <w:rsid w:val="004A69F8"/>
    <w:rsid w:val="004B0310"/>
    <w:rsid w:val="004B124B"/>
    <w:rsid w:val="004B3412"/>
    <w:rsid w:val="004B518F"/>
    <w:rsid w:val="004B561B"/>
    <w:rsid w:val="004B6148"/>
    <w:rsid w:val="004B6B07"/>
    <w:rsid w:val="004B6F3E"/>
    <w:rsid w:val="004B7BEC"/>
    <w:rsid w:val="004C036F"/>
    <w:rsid w:val="004C1320"/>
    <w:rsid w:val="004C14AA"/>
    <w:rsid w:val="004C286D"/>
    <w:rsid w:val="004C2DD0"/>
    <w:rsid w:val="004C642D"/>
    <w:rsid w:val="004C673A"/>
    <w:rsid w:val="004C78B2"/>
    <w:rsid w:val="004D0230"/>
    <w:rsid w:val="004D0420"/>
    <w:rsid w:val="004D0FE3"/>
    <w:rsid w:val="004D1EE8"/>
    <w:rsid w:val="004D287A"/>
    <w:rsid w:val="004D288C"/>
    <w:rsid w:val="004D2AF7"/>
    <w:rsid w:val="004D2C14"/>
    <w:rsid w:val="004D2D94"/>
    <w:rsid w:val="004D44E6"/>
    <w:rsid w:val="004D499C"/>
    <w:rsid w:val="004D5EA2"/>
    <w:rsid w:val="004D7D34"/>
    <w:rsid w:val="004E0559"/>
    <w:rsid w:val="004E1153"/>
    <w:rsid w:val="004E4BC7"/>
    <w:rsid w:val="004E5799"/>
    <w:rsid w:val="004E65ED"/>
    <w:rsid w:val="004F1503"/>
    <w:rsid w:val="004F1D5A"/>
    <w:rsid w:val="004F2C4B"/>
    <w:rsid w:val="004F68A9"/>
    <w:rsid w:val="004F7637"/>
    <w:rsid w:val="004F7762"/>
    <w:rsid w:val="004F77B2"/>
    <w:rsid w:val="004F7BC9"/>
    <w:rsid w:val="005009DC"/>
    <w:rsid w:val="00502A71"/>
    <w:rsid w:val="00503902"/>
    <w:rsid w:val="00504557"/>
    <w:rsid w:val="00506162"/>
    <w:rsid w:val="005075CD"/>
    <w:rsid w:val="005121A1"/>
    <w:rsid w:val="00512480"/>
    <w:rsid w:val="0051417E"/>
    <w:rsid w:val="005141DD"/>
    <w:rsid w:val="00514404"/>
    <w:rsid w:val="00514CCC"/>
    <w:rsid w:val="005157C4"/>
    <w:rsid w:val="00521C7D"/>
    <w:rsid w:val="00521CEE"/>
    <w:rsid w:val="00522D46"/>
    <w:rsid w:val="0052409F"/>
    <w:rsid w:val="00524CC7"/>
    <w:rsid w:val="0052523F"/>
    <w:rsid w:val="00527A88"/>
    <w:rsid w:val="00527E60"/>
    <w:rsid w:val="005309D8"/>
    <w:rsid w:val="00531093"/>
    <w:rsid w:val="005312C0"/>
    <w:rsid w:val="00531346"/>
    <w:rsid w:val="00531AB3"/>
    <w:rsid w:val="0053220D"/>
    <w:rsid w:val="0053302C"/>
    <w:rsid w:val="00534105"/>
    <w:rsid w:val="0053637A"/>
    <w:rsid w:val="0053643B"/>
    <w:rsid w:val="00536E5F"/>
    <w:rsid w:val="00545F7E"/>
    <w:rsid w:val="00546883"/>
    <w:rsid w:val="00546F67"/>
    <w:rsid w:val="00547855"/>
    <w:rsid w:val="00547C4C"/>
    <w:rsid w:val="00550AC1"/>
    <w:rsid w:val="005513EC"/>
    <w:rsid w:val="00552098"/>
    <w:rsid w:val="00552BCD"/>
    <w:rsid w:val="00552FF1"/>
    <w:rsid w:val="0055335D"/>
    <w:rsid w:val="00553B40"/>
    <w:rsid w:val="00554F4F"/>
    <w:rsid w:val="00555E81"/>
    <w:rsid w:val="0056004D"/>
    <w:rsid w:val="00560243"/>
    <w:rsid w:val="005623BE"/>
    <w:rsid w:val="00563214"/>
    <w:rsid w:val="005636B9"/>
    <w:rsid w:val="00564C7C"/>
    <w:rsid w:val="005676BD"/>
    <w:rsid w:val="005710D3"/>
    <w:rsid w:val="00571BE0"/>
    <w:rsid w:val="00573029"/>
    <w:rsid w:val="00573C65"/>
    <w:rsid w:val="00574EC7"/>
    <w:rsid w:val="0057519D"/>
    <w:rsid w:val="005756BE"/>
    <w:rsid w:val="00575AA9"/>
    <w:rsid w:val="00575D69"/>
    <w:rsid w:val="00575FA6"/>
    <w:rsid w:val="00576C1B"/>
    <w:rsid w:val="005809C5"/>
    <w:rsid w:val="005810F3"/>
    <w:rsid w:val="00581FAB"/>
    <w:rsid w:val="005822F0"/>
    <w:rsid w:val="00582BEF"/>
    <w:rsid w:val="00584FF5"/>
    <w:rsid w:val="0058596D"/>
    <w:rsid w:val="0058655F"/>
    <w:rsid w:val="00587229"/>
    <w:rsid w:val="00587560"/>
    <w:rsid w:val="00590D72"/>
    <w:rsid w:val="005914F6"/>
    <w:rsid w:val="00594321"/>
    <w:rsid w:val="00594335"/>
    <w:rsid w:val="005949D6"/>
    <w:rsid w:val="00595C8C"/>
    <w:rsid w:val="00596738"/>
    <w:rsid w:val="0059683A"/>
    <w:rsid w:val="005A0FC1"/>
    <w:rsid w:val="005A1671"/>
    <w:rsid w:val="005A1C00"/>
    <w:rsid w:val="005A2B3D"/>
    <w:rsid w:val="005A420A"/>
    <w:rsid w:val="005A47D7"/>
    <w:rsid w:val="005A4C99"/>
    <w:rsid w:val="005A4F1E"/>
    <w:rsid w:val="005A5573"/>
    <w:rsid w:val="005A7103"/>
    <w:rsid w:val="005B0690"/>
    <w:rsid w:val="005B1406"/>
    <w:rsid w:val="005B162E"/>
    <w:rsid w:val="005B2D29"/>
    <w:rsid w:val="005B2DDB"/>
    <w:rsid w:val="005B7189"/>
    <w:rsid w:val="005B7645"/>
    <w:rsid w:val="005B7D38"/>
    <w:rsid w:val="005C0EB2"/>
    <w:rsid w:val="005C173F"/>
    <w:rsid w:val="005C32C6"/>
    <w:rsid w:val="005C3896"/>
    <w:rsid w:val="005C5C8C"/>
    <w:rsid w:val="005C7BE7"/>
    <w:rsid w:val="005C7E43"/>
    <w:rsid w:val="005D02F3"/>
    <w:rsid w:val="005D0702"/>
    <w:rsid w:val="005D0A6A"/>
    <w:rsid w:val="005D2481"/>
    <w:rsid w:val="005D49AC"/>
    <w:rsid w:val="005D5612"/>
    <w:rsid w:val="005D59D9"/>
    <w:rsid w:val="005D608F"/>
    <w:rsid w:val="005D65A2"/>
    <w:rsid w:val="005D67CF"/>
    <w:rsid w:val="005D716E"/>
    <w:rsid w:val="005E0EF4"/>
    <w:rsid w:val="005E14E8"/>
    <w:rsid w:val="005E1925"/>
    <w:rsid w:val="005E213D"/>
    <w:rsid w:val="005E31ED"/>
    <w:rsid w:val="005E4147"/>
    <w:rsid w:val="005E6386"/>
    <w:rsid w:val="005E6BAE"/>
    <w:rsid w:val="005E7F48"/>
    <w:rsid w:val="005F3571"/>
    <w:rsid w:val="005F36BD"/>
    <w:rsid w:val="005F4093"/>
    <w:rsid w:val="005F71E5"/>
    <w:rsid w:val="0060156C"/>
    <w:rsid w:val="00601A48"/>
    <w:rsid w:val="00601F5E"/>
    <w:rsid w:val="00603DDF"/>
    <w:rsid w:val="00604ABB"/>
    <w:rsid w:val="00604EAC"/>
    <w:rsid w:val="00604FD3"/>
    <w:rsid w:val="00605956"/>
    <w:rsid w:val="00605C48"/>
    <w:rsid w:val="0060614A"/>
    <w:rsid w:val="00606246"/>
    <w:rsid w:val="006078D8"/>
    <w:rsid w:val="00607C35"/>
    <w:rsid w:val="00610503"/>
    <w:rsid w:val="0061054D"/>
    <w:rsid w:val="006120FE"/>
    <w:rsid w:val="00612C54"/>
    <w:rsid w:val="006130AC"/>
    <w:rsid w:val="006137EB"/>
    <w:rsid w:val="006146C2"/>
    <w:rsid w:val="00614CCB"/>
    <w:rsid w:val="00615A80"/>
    <w:rsid w:val="0061768F"/>
    <w:rsid w:val="00617D15"/>
    <w:rsid w:val="006202DE"/>
    <w:rsid w:val="006207AF"/>
    <w:rsid w:val="00621D29"/>
    <w:rsid w:val="00621E57"/>
    <w:rsid w:val="00622A76"/>
    <w:rsid w:val="00622FBC"/>
    <w:rsid w:val="00623243"/>
    <w:rsid w:val="00623E44"/>
    <w:rsid w:val="00624BD6"/>
    <w:rsid w:val="006273B2"/>
    <w:rsid w:val="00627F83"/>
    <w:rsid w:val="006313F5"/>
    <w:rsid w:val="006318D5"/>
    <w:rsid w:val="00633013"/>
    <w:rsid w:val="00635144"/>
    <w:rsid w:val="006352F7"/>
    <w:rsid w:val="006354D8"/>
    <w:rsid w:val="00635F7A"/>
    <w:rsid w:val="0063664C"/>
    <w:rsid w:val="00636D0D"/>
    <w:rsid w:val="006405D4"/>
    <w:rsid w:val="00640633"/>
    <w:rsid w:val="006417DF"/>
    <w:rsid w:val="00641CBE"/>
    <w:rsid w:val="0064644F"/>
    <w:rsid w:val="00647898"/>
    <w:rsid w:val="00647AEC"/>
    <w:rsid w:val="00647FE7"/>
    <w:rsid w:val="00650BD6"/>
    <w:rsid w:val="00650CA3"/>
    <w:rsid w:val="00652765"/>
    <w:rsid w:val="00652A5A"/>
    <w:rsid w:val="006538EA"/>
    <w:rsid w:val="00654ED2"/>
    <w:rsid w:val="00655AB4"/>
    <w:rsid w:val="00657996"/>
    <w:rsid w:val="00657A42"/>
    <w:rsid w:val="00661C04"/>
    <w:rsid w:val="0066201F"/>
    <w:rsid w:val="00663652"/>
    <w:rsid w:val="0066437F"/>
    <w:rsid w:val="00667211"/>
    <w:rsid w:val="006702A1"/>
    <w:rsid w:val="00671DB0"/>
    <w:rsid w:val="0067242D"/>
    <w:rsid w:val="0067311A"/>
    <w:rsid w:val="00676A73"/>
    <w:rsid w:val="00677307"/>
    <w:rsid w:val="00677AF5"/>
    <w:rsid w:val="0068117D"/>
    <w:rsid w:val="006814F2"/>
    <w:rsid w:val="006817AE"/>
    <w:rsid w:val="00682C0B"/>
    <w:rsid w:val="006832DE"/>
    <w:rsid w:val="00686E66"/>
    <w:rsid w:val="006919E2"/>
    <w:rsid w:val="00691D69"/>
    <w:rsid w:val="00692EA7"/>
    <w:rsid w:val="00693BC3"/>
    <w:rsid w:val="00694730"/>
    <w:rsid w:val="00695267"/>
    <w:rsid w:val="00696DC7"/>
    <w:rsid w:val="00697527"/>
    <w:rsid w:val="00697FD9"/>
    <w:rsid w:val="006A0179"/>
    <w:rsid w:val="006A13E7"/>
    <w:rsid w:val="006A608D"/>
    <w:rsid w:val="006A6BCD"/>
    <w:rsid w:val="006A6C23"/>
    <w:rsid w:val="006B2646"/>
    <w:rsid w:val="006B45B4"/>
    <w:rsid w:val="006B59FA"/>
    <w:rsid w:val="006B5B43"/>
    <w:rsid w:val="006B748A"/>
    <w:rsid w:val="006C0602"/>
    <w:rsid w:val="006C1043"/>
    <w:rsid w:val="006C1735"/>
    <w:rsid w:val="006C1F20"/>
    <w:rsid w:val="006C2BD8"/>
    <w:rsid w:val="006C3B14"/>
    <w:rsid w:val="006C49E9"/>
    <w:rsid w:val="006C4E39"/>
    <w:rsid w:val="006C5079"/>
    <w:rsid w:val="006C670D"/>
    <w:rsid w:val="006C6DA7"/>
    <w:rsid w:val="006D0C5D"/>
    <w:rsid w:val="006D228D"/>
    <w:rsid w:val="006D4329"/>
    <w:rsid w:val="006D62C4"/>
    <w:rsid w:val="006D63C3"/>
    <w:rsid w:val="006D6AD6"/>
    <w:rsid w:val="006D7828"/>
    <w:rsid w:val="006D7E5E"/>
    <w:rsid w:val="006D7F82"/>
    <w:rsid w:val="006E045A"/>
    <w:rsid w:val="006E0559"/>
    <w:rsid w:val="006E27C9"/>
    <w:rsid w:val="006E2CF7"/>
    <w:rsid w:val="006E59B1"/>
    <w:rsid w:val="006E5F9D"/>
    <w:rsid w:val="006E7C16"/>
    <w:rsid w:val="006F1589"/>
    <w:rsid w:val="006F1695"/>
    <w:rsid w:val="006F1D31"/>
    <w:rsid w:val="006F1D4C"/>
    <w:rsid w:val="006F2514"/>
    <w:rsid w:val="006F3973"/>
    <w:rsid w:val="006F45CC"/>
    <w:rsid w:val="006F4ABA"/>
    <w:rsid w:val="006F6A65"/>
    <w:rsid w:val="006F6C31"/>
    <w:rsid w:val="006F7A5A"/>
    <w:rsid w:val="007001B2"/>
    <w:rsid w:val="007022C9"/>
    <w:rsid w:val="00702336"/>
    <w:rsid w:val="00703200"/>
    <w:rsid w:val="007049AA"/>
    <w:rsid w:val="007055A1"/>
    <w:rsid w:val="00705640"/>
    <w:rsid w:val="0070694B"/>
    <w:rsid w:val="00707FB0"/>
    <w:rsid w:val="00710C35"/>
    <w:rsid w:val="0071110B"/>
    <w:rsid w:val="007116E0"/>
    <w:rsid w:val="00712358"/>
    <w:rsid w:val="00712EF7"/>
    <w:rsid w:val="007154AA"/>
    <w:rsid w:val="00715BA4"/>
    <w:rsid w:val="00721F9A"/>
    <w:rsid w:val="00722427"/>
    <w:rsid w:val="007224F0"/>
    <w:rsid w:val="00722A83"/>
    <w:rsid w:val="00722F66"/>
    <w:rsid w:val="007230D1"/>
    <w:rsid w:val="00723EFD"/>
    <w:rsid w:val="00724168"/>
    <w:rsid w:val="00726513"/>
    <w:rsid w:val="00727677"/>
    <w:rsid w:val="00731F40"/>
    <w:rsid w:val="0073225D"/>
    <w:rsid w:val="007327DE"/>
    <w:rsid w:val="00732A37"/>
    <w:rsid w:val="00732AA5"/>
    <w:rsid w:val="00732AC5"/>
    <w:rsid w:val="00732C27"/>
    <w:rsid w:val="00733651"/>
    <w:rsid w:val="007361C4"/>
    <w:rsid w:val="00736BB6"/>
    <w:rsid w:val="00737986"/>
    <w:rsid w:val="00737F7C"/>
    <w:rsid w:val="007416C7"/>
    <w:rsid w:val="00744EC1"/>
    <w:rsid w:val="00745435"/>
    <w:rsid w:val="00745649"/>
    <w:rsid w:val="00747545"/>
    <w:rsid w:val="00747C3C"/>
    <w:rsid w:val="00747F97"/>
    <w:rsid w:val="00752728"/>
    <w:rsid w:val="007534A3"/>
    <w:rsid w:val="00756053"/>
    <w:rsid w:val="00762123"/>
    <w:rsid w:val="0076459E"/>
    <w:rsid w:val="007653B2"/>
    <w:rsid w:val="007654D3"/>
    <w:rsid w:val="00767190"/>
    <w:rsid w:val="00770738"/>
    <w:rsid w:val="0077117C"/>
    <w:rsid w:val="00772982"/>
    <w:rsid w:val="007802B5"/>
    <w:rsid w:val="00780906"/>
    <w:rsid w:val="00780DA7"/>
    <w:rsid w:val="00781A7E"/>
    <w:rsid w:val="00781CF1"/>
    <w:rsid w:val="00782724"/>
    <w:rsid w:val="00782FD4"/>
    <w:rsid w:val="007833C8"/>
    <w:rsid w:val="007866B1"/>
    <w:rsid w:val="007874F1"/>
    <w:rsid w:val="00787F48"/>
    <w:rsid w:val="0079107A"/>
    <w:rsid w:val="007914FF"/>
    <w:rsid w:val="00793932"/>
    <w:rsid w:val="00793E01"/>
    <w:rsid w:val="00794128"/>
    <w:rsid w:val="00795B3C"/>
    <w:rsid w:val="007A2EDD"/>
    <w:rsid w:val="007A3985"/>
    <w:rsid w:val="007A3D26"/>
    <w:rsid w:val="007A4727"/>
    <w:rsid w:val="007A4886"/>
    <w:rsid w:val="007B0157"/>
    <w:rsid w:val="007B0281"/>
    <w:rsid w:val="007B23D9"/>
    <w:rsid w:val="007B5D6E"/>
    <w:rsid w:val="007B62BB"/>
    <w:rsid w:val="007B71D0"/>
    <w:rsid w:val="007C34B3"/>
    <w:rsid w:val="007C39D5"/>
    <w:rsid w:val="007C3E83"/>
    <w:rsid w:val="007C5502"/>
    <w:rsid w:val="007C6D52"/>
    <w:rsid w:val="007C7656"/>
    <w:rsid w:val="007D2459"/>
    <w:rsid w:val="007D3DA0"/>
    <w:rsid w:val="007D5E6E"/>
    <w:rsid w:val="007D61AE"/>
    <w:rsid w:val="007D77FC"/>
    <w:rsid w:val="007D7C9B"/>
    <w:rsid w:val="007E0878"/>
    <w:rsid w:val="007E2B11"/>
    <w:rsid w:val="007E3276"/>
    <w:rsid w:val="007E44FC"/>
    <w:rsid w:val="007E7D1A"/>
    <w:rsid w:val="007F094C"/>
    <w:rsid w:val="007F201B"/>
    <w:rsid w:val="007F2DA4"/>
    <w:rsid w:val="007F3E9F"/>
    <w:rsid w:val="007F6423"/>
    <w:rsid w:val="007F7E76"/>
    <w:rsid w:val="008005DF"/>
    <w:rsid w:val="00802050"/>
    <w:rsid w:val="008021E6"/>
    <w:rsid w:val="008023CB"/>
    <w:rsid w:val="0080274F"/>
    <w:rsid w:val="00802E22"/>
    <w:rsid w:val="00803FDF"/>
    <w:rsid w:val="00805D76"/>
    <w:rsid w:val="00805DC1"/>
    <w:rsid w:val="00806728"/>
    <w:rsid w:val="00811939"/>
    <w:rsid w:val="0081298E"/>
    <w:rsid w:val="008132F0"/>
    <w:rsid w:val="00813CD5"/>
    <w:rsid w:val="00814072"/>
    <w:rsid w:val="008140A2"/>
    <w:rsid w:val="00814F17"/>
    <w:rsid w:val="0081507D"/>
    <w:rsid w:val="00815862"/>
    <w:rsid w:val="00815FCE"/>
    <w:rsid w:val="00816795"/>
    <w:rsid w:val="008176E6"/>
    <w:rsid w:val="00820218"/>
    <w:rsid w:val="00821B86"/>
    <w:rsid w:val="008248B4"/>
    <w:rsid w:val="008277DE"/>
    <w:rsid w:val="00830EA9"/>
    <w:rsid w:val="0083241C"/>
    <w:rsid w:val="00834524"/>
    <w:rsid w:val="008350F0"/>
    <w:rsid w:val="008352E4"/>
    <w:rsid w:val="0083559A"/>
    <w:rsid w:val="00835AA0"/>
    <w:rsid w:val="00837249"/>
    <w:rsid w:val="00837BC3"/>
    <w:rsid w:val="008407D4"/>
    <w:rsid w:val="00841969"/>
    <w:rsid w:val="00841ABB"/>
    <w:rsid w:val="00842952"/>
    <w:rsid w:val="00842D57"/>
    <w:rsid w:val="008443F0"/>
    <w:rsid w:val="00845661"/>
    <w:rsid w:val="00846160"/>
    <w:rsid w:val="00851496"/>
    <w:rsid w:val="00852647"/>
    <w:rsid w:val="00853ACB"/>
    <w:rsid w:val="008544B3"/>
    <w:rsid w:val="00854805"/>
    <w:rsid w:val="00860DAC"/>
    <w:rsid w:val="00861034"/>
    <w:rsid w:val="0086107A"/>
    <w:rsid w:val="008611BD"/>
    <w:rsid w:val="00862206"/>
    <w:rsid w:val="0086393C"/>
    <w:rsid w:val="008650A9"/>
    <w:rsid w:val="00866559"/>
    <w:rsid w:val="00873A78"/>
    <w:rsid w:val="00873DDB"/>
    <w:rsid w:val="0087418A"/>
    <w:rsid w:val="00874B63"/>
    <w:rsid w:val="00875E75"/>
    <w:rsid w:val="00875FD4"/>
    <w:rsid w:val="00876429"/>
    <w:rsid w:val="00876B06"/>
    <w:rsid w:val="00877A38"/>
    <w:rsid w:val="00881F80"/>
    <w:rsid w:val="00882053"/>
    <w:rsid w:val="00882EED"/>
    <w:rsid w:val="00885FF1"/>
    <w:rsid w:val="00886C6C"/>
    <w:rsid w:val="008900D2"/>
    <w:rsid w:val="00890545"/>
    <w:rsid w:val="00890A34"/>
    <w:rsid w:val="00891795"/>
    <w:rsid w:val="00892067"/>
    <w:rsid w:val="00892BCE"/>
    <w:rsid w:val="0089319B"/>
    <w:rsid w:val="00894470"/>
    <w:rsid w:val="0089700D"/>
    <w:rsid w:val="008A214E"/>
    <w:rsid w:val="008A30BC"/>
    <w:rsid w:val="008A347C"/>
    <w:rsid w:val="008A4517"/>
    <w:rsid w:val="008A4B73"/>
    <w:rsid w:val="008B01D3"/>
    <w:rsid w:val="008B12A1"/>
    <w:rsid w:val="008B29FD"/>
    <w:rsid w:val="008B372E"/>
    <w:rsid w:val="008B3D0A"/>
    <w:rsid w:val="008B739E"/>
    <w:rsid w:val="008C0E03"/>
    <w:rsid w:val="008C1A65"/>
    <w:rsid w:val="008C2874"/>
    <w:rsid w:val="008C2FAF"/>
    <w:rsid w:val="008C4E09"/>
    <w:rsid w:val="008C5131"/>
    <w:rsid w:val="008C52ED"/>
    <w:rsid w:val="008C5E5A"/>
    <w:rsid w:val="008C621D"/>
    <w:rsid w:val="008C6571"/>
    <w:rsid w:val="008C67F9"/>
    <w:rsid w:val="008D1374"/>
    <w:rsid w:val="008D145D"/>
    <w:rsid w:val="008D1478"/>
    <w:rsid w:val="008D24BF"/>
    <w:rsid w:val="008D3203"/>
    <w:rsid w:val="008D4303"/>
    <w:rsid w:val="008D4767"/>
    <w:rsid w:val="008D4D95"/>
    <w:rsid w:val="008D5184"/>
    <w:rsid w:val="008D5A28"/>
    <w:rsid w:val="008D6860"/>
    <w:rsid w:val="008D7542"/>
    <w:rsid w:val="008E0005"/>
    <w:rsid w:val="008E090A"/>
    <w:rsid w:val="008E0FC0"/>
    <w:rsid w:val="008E376D"/>
    <w:rsid w:val="008E4879"/>
    <w:rsid w:val="008E5DEF"/>
    <w:rsid w:val="008E6679"/>
    <w:rsid w:val="008E74D8"/>
    <w:rsid w:val="008F1250"/>
    <w:rsid w:val="008F46DC"/>
    <w:rsid w:val="008F4B41"/>
    <w:rsid w:val="008F4C1F"/>
    <w:rsid w:val="00903B4A"/>
    <w:rsid w:val="00905723"/>
    <w:rsid w:val="00905C7E"/>
    <w:rsid w:val="00906528"/>
    <w:rsid w:val="0090789E"/>
    <w:rsid w:val="0091021A"/>
    <w:rsid w:val="00910D64"/>
    <w:rsid w:val="00913049"/>
    <w:rsid w:val="00913A14"/>
    <w:rsid w:val="00913D8D"/>
    <w:rsid w:val="009143E8"/>
    <w:rsid w:val="0091521E"/>
    <w:rsid w:val="00917C68"/>
    <w:rsid w:val="009208C0"/>
    <w:rsid w:val="009231A4"/>
    <w:rsid w:val="009239DA"/>
    <w:rsid w:val="00923A54"/>
    <w:rsid w:val="00923B98"/>
    <w:rsid w:val="00925005"/>
    <w:rsid w:val="00925058"/>
    <w:rsid w:val="00925830"/>
    <w:rsid w:val="0092633D"/>
    <w:rsid w:val="00926A1A"/>
    <w:rsid w:val="00927758"/>
    <w:rsid w:val="00930562"/>
    <w:rsid w:val="009338C2"/>
    <w:rsid w:val="00933B75"/>
    <w:rsid w:val="009340A3"/>
    <w:rsid w:val="00934C4D"/>
    <w:rsid w:val="00937088"/>
    <w:rsid w:val="00937189"/>
    <w:rsid w:val="00941535"/>
    <w:rsid w:val="009418D1"/>
    <w:rsid w:val="00941F1B"/>
    <w:rsid w:val="009435E3"/>
    <w:rsid w:val="009466AB"/>
    <w:rsid w:val="009502A3"/>
    <w:rsid w:val="00950DDB"/>
    <w:rsid w:val="00951EC2"/>
    <w:rsid w:val="00952FAC"/>
    <w:rsid w:val="00954BF8"/>
    <w:rsid w:val="00955A37"/>
    <w:rsid w:val="00956ACF"/>
    <w:rsid w:val="00957145"/>
    <w:rsid w:val="00960C3E"/>
    <w:rsid w:val="00963824"/>
    <w:rsid w:val="009649F4"/>
    <w:rsid w:val="00966A39"/>
    <w:rsid w:val="00967633"/>
    <w:rsid w:val="0097048D"/>
    <w:rsid w:val="00970EF1"/>
    <w:rsid w:val="0097231A"/>
    <w:rsid w:val="0097263F"/>
    <w:rsid w:val="00974B63"/>
    <w:rsid w:val="0097523C"/>
    <w:rsid w:val="0097620C"/>
    <w:rsid w:val="00977C07"/>
    <w:rsid w:val="00980C78"/>
    <w:rsid w:val="00981163"/>
    <w:rsid w:val="009817F2"/>
    <w:rsid w:val="009818A6"/>
    <w:rsid w:val="009827AE"/>
    <w:rsid w:val="00982DAF"/>
    <w:rsid w:val="0098385D"/>
    <w:rsid w:val="00983C0D"/>
    <w:rsid w:val="00984EF5"/>
    <w:rsid w:val="0098559C"/>
    <w:rsid w:val="0098596D"/>
    <w:rsid w:val="0098728D"/>
    <w:rsid w:val="0098774F"/>
    <w:rsid w:val="00991108"/>
    <w:rsid w:val="0099404B"/>
    <w:rsid w:val="00994258"/>
    <w:rsid w:val="009942DE"/>
    <w:rsid w:val="00995E7C"/>
    <w:rsid w:val="00996447"/>
    <w:rsid w:val="009A3EF2"/>
    <w:rsid w:val="009A7E89"/>
    <w:rsid w:val="009B068C"/>
    <w:rsid w:val="009B2453"/>
    <w:rsid w:val="009B2586"/>
    <w:rsid w:val="009B4E02"/>
    <w:rsid w:val="009B4FBB"/>
    <w:rsid w:val="009B6630"/>
    <w:rsid w:val="009B6A49"/>
    <w:rsid w:val="009C0065"/>
    <w:rsid w:val="009C3BF1"/>
    <w:rsid w:val="009C3FD8"/>
    <w:rsid w:val="009C5D92"/>
    <w:rsid w:val="009C5D95"/>
    <w:rsid w:val="009C62C3"/>
    <w:rsid w:val="009C66E0"/>
    <w:rsid w:val="009C7038"/>
    <w:rsid w:val="009D07E5"/>
    <w:rsid w:val="009D0D7D"/>
    <w:rsid w:val="009D29A6"/>
    <w:rsid w:val="009D308E"/>
    <w:rsid w:val="009D3926"/>
    <w:rsid w:val="009E01A5"/>
    <w:rsid w:val="009E09C7"/>
    <w:rsid w:val="009E219F"/>
    <w:rsid w:val="009E2A59"/>
    <w:rsid w:val="009E3EAB"/>
    <w:rsid w:val="009E48E4"/>
    <w:rsid w:val="009E4F71"/>
    <w:rsid w:val="009E7968"/>
    <w:rsid w:val="009F0A60"/>
    <w:rsid w:val="009F1CC0"/>
    <w:rsid w:val="009F1CCF"/>
    <w:rsid w:val="009F3B25"/>
    <w:rsid w:val="009F628B"/>
    <w:rsid w:val="009F673E"/>
    <w:rsid w:val="009F7E1D"/>
    <w:rsid w:val="00A00FBC"/>
    <w:rsid w:val="00A018C9"/>
    <w:rsid w:val="00A01E8A"/>
    <w:rsid w:val="00A0507C"/>
    <w:rsid w:val="00A10BC4"/>
    <w:rsid w:val="00A10D96"/>
    <w:rsid w:val="00A10FF9"/>
    <w:rsid w:val="00A11A04"/>
    <w:rsid w:val="00A125E3"/>
    <w:rsid w:val="00A13F5D"/>
    <w:rsid w:val="00A15AC9"/>
    <w:rsid w:val="00A15E22"/>
    <w:rsid w:val="00A15ED7"/>
    <w:rsid w:val="00A16C34"/>
    <w:rsid w:val="00A16D83"/>
    <w:rsid w:val="00A17B4E"/>
    <w:rsid w:val="00A20EF0"/>
    <w:rsid w:val="00A2122B"/>
    <w:rsid w:val="00A21E5D"/>
    <w:rsid w:val="00A21FCE"/>
    <w:rsid w:val="00A23404"/>
    <w:rsid w:val="00A24BF8"/>
    <w:rsid w:val="00A26C95"/>
    <w:rsid w:val="00A27654"/>
    <w:rsid w:val="00A30F1D"/>
    <w:rsid w:val="00A3197F"/>
    <w:rsid w:val="00A3292D"/>
    <w:rsid w:val="00A32BFC"/>
    <w:rsid w:val="00A33A12"/>
    <w:rsid w:val="00A345AC"/>
    <w:rsid w:val="00A353FB"/>
    <w:rsid w:val="00A35DA5"/>
    <w:rsid w:val="00A366C2"/>
    <w:rsid w:val="00A37E00"/>
    <w:rsid w:val="00A410FE"/>
    <w:rsid w:val="00A4168A"/>
    <w:rsid w:val="00A42379"/>
    <w:rsid w:val="00A4288F"/>
    <w:rsid w:val="00A43829"/>
    <w:rsid w:val="00A47ACD"/>
    <w:rsid w:val="00A53031"/>
    <w:rsid w:val="00A537F9"/>
    <w:rsid w:val="00A552C5"/>
    <w:rsid w:val="00A55669"/>
    <w:rsid w:val="00A55AD5"/>
    <w:rsid w:val="00A566C1"/>
    <w:rsid w:val="00A57AAB"/>
    <w:rsid w:val="00A57E96"/>
    <w:rsid w:val="00A608BD"/>
    <w:rsid w:val="00A61B23"/>
    <w:rsid w:val="00A61D15"/>
    <w:rsid w:val="00A61F78"/>
    <w:rsid w:val="00A6356E"/>
    <w:rsid w:val="00A640CC"/>
    <w:rsid w:val="00A645FC"/>
    <w:rsid w:val="00A647FB"/>
    <w:rsid w:val="00A66917"/>
    <w:rsid w:val="00A66A72"/>
    <w:rsid w:val="00A708AE"/>
    <w:rsid w:val="00A723B7"/>
    <w:rsid w:val="00A73373"/>
    <w:rsid w:val="00A7462E"/>
    <w:rsid w:val="00A74C20"/>
    <w:rsid w:val="00A819A2"/>
    <w:rsid w:val="00A81C59"/>
    <w:rsid w:val="00A82A12"/>
    <w:rsid w:val="00A83DAF"/>
    <w:rsid w:val="00A847D6"/>
    <w:rsid w:val="00A86443"/>
    <w:rsid w:val="00A87B23"/>
    <w:rsid w:val="00A9048A"/>
    <w:rsid w:val="00A909DB"/>
    <w:rsid w:val="00A930BC"/>
    <w:rsid w:val="00A932AE"/>
    <w:rsid w:val="00A94209"/>
    <w:rsid w:val="00A95FAE"/>
    <w:rsid w:val="00AA08C8"/>
    <w:rsid w:val="00AA21A1"/>
    <w:rsid w:val="00AA575E"/>
    <w:rsid w:val="00AA5F48"/>
    <w:rsid w:val="00AA6497"/>
    <w:rsid w:val="00AA75AE"/>
    <w:rsid w:val="00AB038E"/>
    <w:rsid w:val="00AB0F7D"/>
    <w:rsid w:val="00AB1133"/>
    <w:rsid w:val="00AB278B"/>
    <w:rsid w:val="00AB4A93"/>
    <w:rsid w:val="00AB5980"/>
    <w:rsid w:val="00AB68B6"/>
    <w:rsid w:val="00AB697A"/>
    <w:rsid w:val="00AB6B9B"/>
    <w:rsid w:val="00AB74EF"/>
    <w:rsid w:val="00AC3222"/>
    <w:rsid w:val="00AC381D"/>
    <w:rsid w:val="00AC48AA"/>
    <w:rsid w:val="00AC595B"/>
    <w:rsid w:val="00AC5994"/>
    <w:rsid w:val="00AC6C9D"/>
    <w:rsid w:val="00AC798C"/>
    <w:rsid w:val="00AD1D2D"/>
    <w:rsid w:val="00AD3701"/>
    <w:rsid w:val="00AD425F"/>
    <w:rsid w:val="00AD549A"/>
    <w:rsid w:val="00AD69B6"/>
    <w:rsid w:val="00AD6A5E"/>
    <w:rsid w:val="00AD7C72"/>
    <w:rsid w:val="00AE0E1D"/>
    <w:rsid w:val="00AE2ED4"/>
    <w:rsid w:val="00AE38F3"/>
    <w:rsid w:val="00AE4652"/>
    <w:rsid w:val="00AE7BAA"/>
    <w:rsid w:val="00AF0074"/>
    <w:rsid w:val="00AF1DFC"/>
    <w:rsid w:val="00AF2149"/>
    <w:rsid w:val="00AF23CA"/>
    <w:rsid w:val="00AF5298"/>
    <w:rsid w:val="00AF6350"/>
    <w:rsid w:val="00AF6ACE"/>
    <w:rsid w:val="00AF73E6"/>
    <w:rsid w:val="00B010B3"/>
    <w:rsid w:val="00B010DD"/>
    <w:rsid w:val="00B02808"/>
    <w:rsid w:val="00B0388E"/>
    <w:rsid w:val="00B03A68"/>
    <w:rsid w:val="00B03CE5"/>
    <w:rsid w:val="00B04515"/>
    <w:rsid w:val="00B04AA3"/>
    <w:rsid w:val="00B06B4A"/>
    <w:rsid w:val="00B07C96"/>
    <w:rsid w:val="00B11220"/>
    <w:rsid w:val="00B11FAC"/>
    <w:rsid w:val="00B1329B"/>
    <w:rsid w:val="00B136F0"/>
    <w:rsid w:val="00B140DA"/>
    <w:rsid w:val="00B15F9C"/>
    <w:rsid w:val="00B23107"/>
    <w:rsid w:val="00B23158"/>
    <w:rsid w:val="00B23B12"/>
    <w:rsid w:val="00B23E9F"/>
    <w:rsid w:val="00B24F0E"/>
    <w:rsid w:val="00B2596D"/>
    <w:rsid w:val="00B2630B"/>
    <w:rsid w:val="00B265CA"/>
    <w:rsid w:val="00B26CFF"/>
    <w:rsid w:val="00B27EE0"/>
    <w:rsid w:val="00B30B73"/>
    <w:rsid w:val="00B31CA5"/>
    <w:rsid w:val="00B332A8"/>
    <w:rsid w:val="00B33FFA"/>
    <w:rsid w:val="00B344BF"/>
    <w:rsid w:val="00B359B5"/>
    <w:rsid w:val="00B37447"/>
    <w:rsid w:val="00B40231"/>
    <w:rsid w:val="00B41B69"/>
    <w:rsid w:val="00B41F48"/>
    <w:rsid w:val="00B4418B"/>
    <w:rsid w:val="00B4746D"/>
    <w:rsid w:val="00B47DBB"/>
    <w:rsid w:val="00B51B98"/>
    <w:rsid w:val="00B52120"/>
    <w:rsid w:val="00B522AE"/>
    <w:rsid w:val="00B52E2D"/>
    <w:rsid w:val="00B55D04"/>
    <w:rsid w:val="00B5636F"/>
    <w:rsid w:val="00B5727F"/>
    <w:rsid w:val="00B61045"/>
    <w:rsid w:val="00B62F39"/>
    <w:rsid w:val="00B63210"/>
    <w:rsid w:val="00B646CC"/>
    <w:rsid w:val="00B64F1C"/>
    <w:rsid w:val="00B65189"/>
    <w:rsid w:val="00B65A08"/>
    <w:rsid w:val="00B65AEF"/>
    <w:rsid w:val="00B66A54"/>
    <w:rsid w:val="00B6793B"/>
    <w:rsid w:val="00B70117"/>
    <w:rsid w:val="00B70906"/>
    <w:rsid w:val="00B709FD"/>
    <w:rsid w:val="00B71710"/>
    <w:rsid w:val="00B71BAE"/>
    <w:rsid w:val="00B732F5"/>
    <w:rsid w:val="00B74DD3"/>
    <w:rsid w:val="00B807E1"/>
    <w:rsid w:val="00B80D73"/>
    <w:rsid w:val="00B8231D"/>
    <w:rsid w:val="00B8320C"/>
    <w:rsid w:val="00B8321D"/>
    <w:rsid w:val="00B83A01"/>
    <w:rsid w:val="00B86630"/>
    <w:rsid w:val="00B868FF"/>
    <w:rsid w:val="00B904C5"/>
    <w:rsid w:val="00B91E8A"/>
    <w:rsid w:val="00B91EBB"/>
    <w:rsid w:val="00B933F8"/>
    <w:rsid w:val="00B93915"/>
    <w:rsid w:val="00B9434F"/>
    <w:rsid w:val="00B9450C"/>
    <w:rsid w:val="00B94547"/>
    <w:rsid w:val="00B94A4E"/>
    <w:rsid w:val="00B96371"/>
    <w:rsid w:val="00B96D0D"/>
    <w:rsid w:val="00BA0D29"/>
    <w:rsid w:val="00BA1434"/>
    <w:rsid w:val="00BA2860"/>
    <w:rsid w:val="00BA4E22"/>
    <w:rsid w:val="00BA56F1"/>
    <w:rsid w:val="00BA59A8"/>
    <w:rsid w:val="00BA6332"/>
    <w:rsid w:val="00BB3049"/>
    <w:rsid w:val="00BB3ADF"/>
    <w:rsid w:val="00BB4346"/>
    <w:rsid w:val="00BB448E"/>
    <w:rsid w:val="00BB4497"/>
    <w:rsid w:val="00BB49CA"/>
    <w:rsid w:val="00BB5063"/>
    <w:rsid w:val="00BC0855"/>
    <w:rsid w:val="00BC0FB8"/>
    <w:rsid w:val="00BC16BB"/>
    <w:rsid w:val="00BC1E5F"/>
    <w:rsid w:val="00BC1F84"/>
    <w:rsid w:val="00BC3247"/>
    <w:rsid w:val="00BC3A98"/>
    <w:rsid w:val="00BC45C9"/>
    <w:rsid w:val="00BC4C71"/>
    <w:rsid w:val="00BC59FE"/>
    <w:rsid w:val="00BC6764"/>
    <w:rsid w:val="00BC759A"/>
    <w:rsid w:val="00BD0D0A"/>
    <w:rsid w:val="00BD2393"/>
    <w:rsid w:val="00BD3C85"/>
    <w:rsid w:val="00BD6EBA"/>
    <w:rsid w:val="00BE66F0"/>
    <w:rsid w:val="00BE6801"/>
    <w:rsid w:val="00BF07B0"/>
    <w:rsid w:val="00BF33F5"/>
    <w:rsid w:val="00BF340F"/>
    <w:rsid w:val="00BF40E9"/>
    <w:rsid w:val="00BF4DAB"/>
    <w:rsid w:val="00BF53CF"/>
    <w:rsid w:val="00BF588C"/>
    <w:rsid w:val="00BF60CC"/>
    <w:rsid w:val="00BF6141"/>
    <w:rsid w:val="00BF67BE"/>
    <w:rsid w:val="00C00121"/>
    <w:rsid w:val="00C02055"/>
    <w:rsid w:val="00C02671"/>
    <w:rsid w:val="00C02F4A"/>
    <w:rsid w:val="00C0541C"/>
    <w:rsid w:val="00C0580C"/>
    <w:rsid w:val="00C05A17"/>
    <w:rsid w:val="00C0663E"/>
    <w:rsid w:val="00C11016"/>
    <w:rsid w:val="00C11B37"/>
    <w:rsid w:val="00C148A2"/>
    <w:rsid w:val="00C14AED"/>
    <w:rsid w:val="00C14FEB"/>
    <w:rsid w:val="00C22074"/>
    <w:rsid w:val="00C257F0"/>
    <w:rsid w:val="00C2587D"/>
    <w:rsid w:val="00C264FC"/>
    <w:rsid w:val="00C26B32"/>
    <w:rsid w:val="00C35424"/>
    <w:rsid w:val="00C35B7E"/>
    <w:rsid w:val="00C35C70"/>
    <w:rsid w:val="00C371E3"/>
    <w:rsid w:val="00C37AED"/>
    <w:rsid w:val="00C40BEF"/>
    <w:rsid w:val="00C40C66"/>
    <w:rsid w:val="00C41131"/>
    <w:rsid w:val="00C418C0"/>
    <w:rsid w:val="00C41BAD"/>
    <w:rsid w:val="00C4247A"/>
    <w:rsid w:val="00C43F57"/>
    <w:rsid w:val="00C44E9D"/>
    <w:rsid w:val="00C45829"/>
    <w:rsid w:val="00C46390"/>
    <w:rsid w:val="00C466E6"/>
    <w:rsid w:val="00C4769C"/>
    <w:rsid w:val="00C505AE"/>
    <w:rsid w:val="00C518C5"/>
    <w:rsid w:val="00C519A7"/>
    <w:rsid w:val="00C51A50"/>
    <w:rsid w:val="00C51C40"/>
    <w:rsid w:val="00C51FDD"/>
    <w:rsid w:val="00C521CF"/>
    <w:rsid w:val="00C525CB"/>
    <w:rsid w:val="00C5323F"/>
    <w:rsid w:val="00C53301"/>
    <w:rsid w:val="00C55295"/>
    <w:rsid w:val="00C602F8"/>
    <w:rsid w:val="00C61012"/>
    <w:rsid w:val="00C612D7"/>
    <w:rsid w:val="00C62901"/>
    <w:rsid w:val="00C62F01"/>
    <w:rsid w:val="00C6325B"/>
    <w:rsid w:val="00C63737"/>
    <w:rsid w:val="00C64C13"/>
    <w:rsid w:val="00C6683D"/>
    <w:rsid w:val="00C678AE"/>
    <w:rsid w:val="00C703C9"/>
    <w:rsid w:val="00C71CFB"/>
    <w:rsid w:val="00C71F7F"/>
    <w:rsid w:val="00C7326F"/>
    <w:rsid w:val="00C75636"/>
    <w:rsid w:val="00C757E4"/>
    <w:rsid w:val="00C802C7"/>
    <w:rsid w:val="00C80F39"/>
    <w:rsid w:val="00C81BC6"/>
    <w:rsid w:val="00C82371"/>
    <w:rsid w:val="00C82510"/>
    <w:rsid w:val="00C83054"/>
    <w:rsid w:val="00C874BE"/>
    <w:rsid w:val="00C90E71"/>
    <w:rsid w:val="00C9235C"/>
    <w:rsid w:val="00C94107"/>
    <w:rsid w:val="00C94A53"/>
    <w:rsid w:val="00C94C7C"/>
    <w:rsid w:val="00C95207"/>
    <w:rsid w:val="00C96EFF"/>
    <w:rsid w:val="00C97A54"/>
    <w:rsid w:val="00CA1CF8"/>
    <w:rsid w:val="00CA2329"/>
    <w:rsid w:val="00CA3794"/>
    <w:rsid w:val="00CA3BD7"/>
    <w:rsid w:val="00CA4697"/>
    <w:rsid w:val="00CA4B31"/>
    <w:rsid w:val="00CA5326"/>
    <w:rsid w:val="00CA5A90"/>
    <w:rsid w:val="00CA5FFA"/>
    <w:rsid w:val="00CA6096"/>
    <w:rsid w:val="00CA66A1"/>
    <w:rsid w:val="00CB0EFD"/>
    <w:rsid w:val="00CB1B04"/>
    <w:rsid w:val="00CB2D32"/>
    <w:rsid w:val="00CB2F07"/>
    <w:rsid w:val="00CB3117"/>
    <w:rsid w:val="00CB4889"/>
    <w:rsid w:val="00CB6052"/>
    <w:rsid w:val="00CB64F7"/>
    <w:rsid w:val="00CC0E3B"/>
    <w:rsid w:val="00CC1DF6"/>
    <w:rsid w:val="00CC290F"/>
    <w:rsid w:val="00CC4D71"/>
    <w:rsid w:val="00CC556F"/>
    <w:rsid w:val="00CC5EF4"/>
    <w:rsid w:val="00CC75A6"/>
    <w:rsid w:val="00CD271F"/>
    <w:rsid w:val="00CD2C0A"/>
    <w:rsid w:val="00CD40DB"/>
    <w:rsid w:val="00CD512D"/>
    <w:rsid w:val="00CD5949"/>
    <w:rsid w:val="00CD5FC9"/>
    <w:rsid w:val="00CD7352"/>
    <w:rsid w:val="00CE0FC6"/>
    <w:rsid w:val="00CE38FA"/>
    <w:rsid w:val="00CE7E04"/>
    <w:rsid w:val="00CF0293"/>
    <w:rsid w:val="00CF2A24"/>
    <w:rsid w:val="00CF2CDC"/>
    <w:rsid w:val="00CF2D27"/>
    <w:rsid w:val="00CF64B7"/>
    <w:rsid w:val="00CF6BAF"/>
    <w:rsid w:val="00D02C8F"/>
    <w:rsid w:val="00D0385C"/>
    <w:rsid w:val="00D04539"/>
    <w:rsid w:val="00D061BE"/>
    <w:rsid w:val="00D06C80"/>
    <w:rsid w:val="00D12F93"/>
    <w:rsid w:val="00D15B09"/>
    <w:rsid w:val="00D15E33"/>
    <w:rsid w:val="00D212C2"/>
    <w:rsid w:val="00D2314F"/>
    <w:rsid w:val="00D23356"/>
    <w:rsid w:val="00D23822"/>
    <w:rsid w:val="00D24E4C"/>
    <w:rsid w:val="00D26D5D"/>
    <w:rsid w:val="00D27124"/>
    <w:rsid w:val="00D27398"/>
    <w:rsid w:val="00D3234A"/>
    <w:rsid w:val="00D35B8C"/>
    <w:rsid w:val="00D40856"/>
    <w:rsid w:val="00D41520"/>
    <w:rsid w:val="00D45DD9"/>
    <w:rsid w:val="00D4776B"/>
    <w:rsid w:val="00D50F34"/>
    <w:rsid w:val="00D51069"/>
    <w:rsid w:val="00D55A31"/>
    <w:rsid w:val="00D56161"/>
    <w:rsid w:val="00D57E35"/>
    <w:rsid w:val="00D619B0"/>
    <w:rsid w:val="00D626A3"/>
    <w:rsid w:val="00D62F4E"/>
    <w:rsid w:val="00D63B1F"/>
    <w:rsid w:val="00D67B0C"/>
    <w:rsid w:val="00D70D6F"/>
    <w:rsid w:val="00D747D9"/>
    <w:rsid w:val="00D74CB3"/>
    <w:rsid w:val="00D7510B"/>
    <w:rsid w:val="00D7594A"/>
    <w:rsid w:val="00D767C9"/>
    <w:rsid w:val="00D77E9C"/>
    <w:rsid w:val="00D8144D"/>
    <w:rsid w:val="00D824C3"/>
    <w:rsid w:val="00D824D8"/>
    <w:rsid w:val="00D82C76"/>
    <w:rsid w:val="00D83C92"/>
    <w:rsid w:val="00D841F5"/>
    <w:rsid w:val="00D84BA3"/>
    <w:rsid w:val="00D85506"/>
    <w:rsid w:val="00D87D60"/>
    <w:rsid w:val="00D87F0D"/>
    <w:rsid w:val="00D925CB"/>
    <w:rsid w:val="00D93464"/>
    <w:rsid w:val="00D9549B"/>
    <w:rsid w:val="00D95579"/>
    <w:rsid w:val="00D95A55"/>
    <w:rsid w:val="00D96203"/>
    <w:rsid w:val="00DA1303"/>
    <w:rsid w:val="00DA1FCB"/>
    <w:rsid w:val="00DA54A6"/>
    <w:rsid w:val="00DA64B3"/>
    <w:rsid w:val="00DB0758"/>
    <w:rsid w:val="00DB0B8E"/>
    <w:rsid w:val="00DB20A2"/>
    <w:rsid w:val="00DB4C00"/>
    <w:rsid w:val="00DB5039"/>
    <w:rsid w:val="00DB53BC"/>
    <w:rsid w:val="00DB56A5"/>
    <w:rsid w:val="00DB5A62"/>
    <w:rsid w:val="00DB7CC3"/>
    <w:rsid w:val="00DC1CD9"/>
    <w:rsid w:val="00DC1E9A"/>
    <w:rsid w:val="00DC1EBD"/>
    <w:rsid w:val="00DC2FFF"/>
    <w:rsid w:val="00DC35D1"/>
    <w:rsid w:val="00DC4044"/>
    <w:rsid w:val="00DC6981"/>
    <w:rsid w:val="00DC6C24"/>
    <w:rsid w:val="00DD0855"/>
    <w:rsid w:val="00DD2012"/>
    <w:rsid w:val="00DD3189"/>
    <w:rsid w:val="00DD44B9"/>
    <w:rsid w:val="00DD4F12"/>
    <w:rsid w:val="00DD57D0"/>
    <w:rsid w:val="00DD6659"/>
    <w:rsid w:val="00DE176E"/>
    <w:rsid w:val="00DE214B"/>
    <w:rsid w:val="00DE2EC7"/>
    <w:rsid w:val="00DE318F"/>
    <w:rsid w:val="00DE3E58"/>
    <w:rsid w:val="00DE413A"/>
    <w:rsid w:val="00DE4D5D"/>
    <w:rsid w:val="00DE619A"/>
    <w:rsid w:val="00DF06BD"/>
    <w:rsid w:val="00DF0E83"/>
    <w:rsid w:val="00DF1B57"/>
    <w:rsid w:val="00DF1B81"/>
    <w:rsid w:val="00DF21A8"/>
    <w:rsid w:val="00DF2678"/>
    <w:rsid w:val="00DF2F8C"/>
    <w:rsid w:val="00DF5091"/>
    <w:rsid w:val="00DF513D"/>
    <w:rsid w:val="00DF699F"/>
    <w:rsid w:val="00E00A62"/>
    <w:rsid w:val="00E00C36"/>
    <w:rsid w:val="00E01B31"/>
    <w:rsid w:val="00E0261C"/>
    <w:rsid w:val="00E043E2"/>
    <w:rsid w:val="00E0632D"/>
    <w:rsid w:val="00E07004"/>
    <w:rsid w:val="00E116D4"/>
    <w:rsid w:val="00E133CC"/>
    <w:rsid w:val="00E1340F"/>
    <w:rsid w:val="00E1356B"/>
    <w:rsid w:val="00E14D38"/>
    <w:rsid w:val="00E15A3C"/>
    <w:rsid w:val="00E15DF5"/>
    <w:rsid w:val="00E2046E"/>
    <w:rsid w:val="00E20528"/>
    <w:rsid w:val="00E21DF0"/>
    <w:rsid w:val="00E22068"/>
    <w:rsid w:val="00E26C6F"/>
    <w:rsid w:val="00E27792"/>
    <w:rsid w:val="00E31116"/>
    <w:rsid w:val="00E3169A"/>
    <w:rsid w:val="00E31B8E"/>
    <w:rsid w:val="00E3262D"/>
    <w:rsid w:val="00E34B85"/>
    <w:rsid w:val="00E370A0"/>
    <w:rsid w:val="00E37995"/>
    <w:rsid w:val="00E40307"/>
    <w:rsid w:val="00E42F45"/>
    <w:rsid w:val="00E43431"/>
    <w:rsid w:val="00E434C0"/>
    <w:rsid w:val="00E47BE5"/>
    <w:rsid w:val="00E47F5F"/>
    <w:rsid w:val="00E51359"/>
    <w:rsid w:val="00E52CEA"/>
    <w:rsid w:val="00E548FE"/>
    <w:rsid w:val="00E56407"/>
    <w:rsid w:val="00E601AC"/>
    <w:rsid w:val="00E60F4A"/>
    <w:rsid w:val="00E62696"/>
    <w:rsid w:val="00E62CD4"/>
    <w:rsid w:val="00E63FEF"/>
    <w:rsid w:val="00E64D3C"/>
    <w:rsid w:val="00E64F45"/>
    <w:rsid w:val="00E65A35"/>
    <w:rsid w:val="00E65DBA"/>
    <w:rsid w:val="00E7121B"/>
    <w:rsid w:val="00E74CBF"/>
    <w:rsid w:val="00E75732"/>
    <w:rsid w:val="00E758DB"/>
    <w:rsid w:val="00E75C22"/>
    <w:rsid w:val="00E779DC"/>
    <w:rsid w:val="00E8103C"/>
    <w:rsid w:val="00E81108"/>
    <w:rsid w:val="00E81385"/>
    <w:rsid w:val="00E81558"/>
    <w:rsid w:val="00E8186E"/>
    <w:rsid w:val="00E82D97"/>
    <w:rsid w:val="00E8309A"/>
    <w:rsid w:val="00E83DD4"/>
    <w:rsid w:val="00E84429"/>
    <w:rsid w:val="00E85CE1"/>
    <w:rsid w:val="00E85F63"/>
    <w:rsid w:val="00E9034B"/>
    <w:rsid w:val="00E90A3F"/>
    <w:rsid w:val="00E91880"/>
    <w:rsid w:val="00E9243A"/>
    <w:rsid w:val="00E925F1"/>
    <w:rsid w:val="00E92B05"/>
    <w:rsid w:val="00E96E0A"/>
    <w:rsid w:val="00EA1292"/>
    <w:rsid w:val="00EA211C"/>
    <w:rsid w:val="00EA63EB"/>
    <w:rsid w:val="00EA6B04"/>
    <w:rsid w:val="00EA7B2F"/>
    <w:rsid w:val="00EA7FE3"/>
    <w:rsid w:val="00EB0D30"/>
    <w:rsid w:val="00EB1BD2"/>
    <w:rsid w:val="00EB2519"/>
    <w:rsid w:val="00EB3583"/>
    <w:rsid w:val="00EB456F"/>
    <w:rsid w:val="00EB50F2"/>
    <w:rsid w:val="00EB6B61"/>
    <w:rsid w:val="00EB787B"/>
    <w:rsid w:val="00EC0B8C"/>
    <w:rsid w:val="00EC2266"/>
    <w:rsid w:val="00EC576A"/>
    <w:rsid w:val="00EC5B95"/>
    <w:rsid w:val="00EC6FE0"/>
    <w:rsid w:val="00EC742B"/>
    <w:rsid w:val="00EC7FD9"/>
    <w:rsid w:val="00ED0E0B"/>
    <w:rsid w:val="00ED1812"/>
    <w:rsid w:val="00ED2E90"/>
    <w:rsid w:val="00ED3A69"/>
    <w:rsid w:val="00ED3D43"/>
    <w:rsid w:val="00ED3E84"/>
    <w:rsid w:val="00ED3EB7"/>
    <w:rsid w:val="00ED4168"/>
    <w:rsid w:val="00ED4684"/>
    <w:rsid w:val="00ED527A"/>
    <w:rsid w:val="00ED5368"/>
    <w:rsid w:val="00ED615C"/>
    <w:rsid w:val="00ED7A7C"/>
    <w:rsid w:val="00EE0337"/>
    <w:rsid w:val="00EE0B84"/>
    <w:rsid w:val="00EE0F92"/>
    <w:rsid w:val="00EE117C"/>
    <w:rsid w:val="00EE27EA"/>
    <w:rsid w:val="00EE2A7F"/>
    <w:rsid w:val="00EE38A8"/>
    <w:rsid w:val="00EE3F84"/>
    <w:rsid w:val="00EE4895"/>
    <w:rsid w:val="00EE5251"/>
    <w:rsid w:val="00EE5A24"/>
    <w:rsid w:val="00EE5C2B"/>
    <w:rsid w:val="00EE6515"/>
    <w:rsid w:val="00EF0749"/>
    <w:rsid w:val="00EF0D5A"/>
    <w:rsid w:val="00EF0F20"/>
    <w:rsid w:val="00EF1CF1"/>
    <w:rsid w:val="00EF2BCC"/>
    <w:rsid w:val="00EF2DDC"/>
    <w:rsid w:val="00EF33C6"/>
    <w:rsid w:val="00EF6410"/>
    <w:rsid w:val="00EF71D4"/>
    <w:rsid w:val="00EF7E18"/>
    <w:rsid w:val="00F000F8"/>
    <w:rsid w:val="00F008B5"/>
    <w:rsid w:val="00F00B1C"/>
    <w:rsid w:val="00F026FA"/>
    <w:rsid w:val="00F02BEE"/>
    <w:rsid w:val="00F03F65"/>
    <w:rsid w:val="00F04721"/>
    <w:rsid w:val="00F07CBD"/>
    <w:rsid w:val="00F1004E"/>
    <w:rsid w:val="00F111B3"/>
    <w:rsid w:val="00F14C68"/>
    <w:rsid w:val="00F21746"/>
    <w:rsid w:val="00F22C6F"/>
    <w:rsid w:val="00F24E4C"/>
    <w:rsid w:val="00F27DCF"/>
    <w:rsid w:val="00F31309"/>
    <w:rsid w:val="00F31503"/>
    <w:rsid w:val="00F316AA"/>
    <w:rsid w:val="00F31B7C"/>
    <w:rsid w:val="00F31E36"/>
    <w:rsid w:val="00F34015"/>
    <w:rsid w:val="00F34AF5"/>
    <w:rsid w:val="00F34DBA"/>
    <w:rsid w:val="00F34F69"/>
    <w:rsid w:val="00F35589"/>
    <w:rsid w:val="00F35F2A"/>
    <w:rsid w:val="00F367F8"/>
    <w:rsid w:val="00F36D4B"/>
    <w:rsid w:val="00F37C7A"/>
    <w:rsid w:val="00F42530"/>
    <w:rsid w:val="00F42910"/>
    <w:rsid w:val="00F42C0D"/>
    <w:rsid w:val="00F44FC7"/>
    <w:rsid w:val="00F4634A"/>
    <w:rsid w:val="00F50D5E"/>
    <w:rsid w:val="00F51CC5"/>
    <w:rsid w:val="00F52DAB"/>
    <w:rsid w:val="00F546A3"/>
    <w:rsid w:val="00F56264"/>
    <w:rsid w:val="00F56CCB"/>
    <w:rsid w:val="00F56E5C"/>
    <w:rsid w:val="00F5745E"/>
    <w:rsid w:val="00F600D0"/>
    <w:rsid w:val="00F637B8"/>
    <w:rsid w:val="00F70977"/>
    <w:rsid w:val="00F70DC5"/>
    <w:rsid w:val="00F71978"/>
    <w:rsid w:val="00F73EF2"/>
    <w:rsid w:val="00F751F2"/>
    <w:rsid w:val="00F7587A"/>
    <w:rsid w:val="00F75ED3"/>
    <w:rsid w:val="00F75FCB"/>
    <w:rsid w:val="00F80346"/>
    <w:rsid w:val="00F81C35"/>
    <w:rsid w:val="00F81F0F"/>
    <w:rsid w:val="00F83821"/>
    <w:rsid w:val="00F8384C"/>
    <w:rsid w:val="00F8391B"/>
    <w:rsid w:val="00F84437"/>
    <w:rsid w:val="00F86379"/>
    <w:rsid w:val="00F90415"/>
    <w:rsid w:val="00F91B2B"/>
    <w:rsid w:val="00F92A53"/>
    <w:rsid w:val="00F9300F"/>
    <w:rsid w:val="00F9477E"/>
    <w:rsid w:val="00F95A9C"/>
    <w:rsid w:val="00F96F7C"/>
    <w:rsid w:val="00F97A26"/>
    <w:rsid w:val="00FA3AFF"/>
    <w:rsid w:val="00FA662E"/>
    <w:rsid w:val="00FA6A72"/>
    <w:rsid w:val="00FA71EA"/>
    <w:rsid w:val="00FA7309"/>
    <w:rsid w:val="00FA7639"/>
    <w:rsid w:val="00FA76CA"/>
    <w:rsid w:val="00FB009A"/>
    <w:rsid w:val="00FB1B64"/>
    <w:rsid w:val="00FB33CB"/>
    <w:rsid w:val="00FB3B68"/>
    <w:rsid w:val="00FB5AA9"/>
    <w:rsid w:val="00FC04BB"/>
    <w:rsid w:val="00FC118B"/>
    <w:rsid w:val="00FC1759"/>
    <w:rsid w:val="00FC2EA5"/>
    <w:rsid w:val="00FC3325"/>
    <w:rsid w:val="00FC5FF0"/>
    <w:rsid w:val="00FD00F1"/>
    <w:rsid w:val="00FD1ED6"/>
    <w:rsid w:val="00FD5341"/>
    <w:rsid w:val="00FE1C08"/>
    <w:rsid w:val="00FE4A17"/>
    <w:rsid w:val="00FE5240"/>
    <w:rsid w:val="00FE54B0"/>
    <w:rsid w:val="00FE6784"/>
    <w:rsid w:val="00FE7704"/>
    <w:rsid w:val="00FF04AB"/>
    <w:rsid w:val="00FF0899"/>
    <w:rsid w:val="00FF31CC"/>
    <w:rsid w:val="00FF588A"/>
    <w:rsid w:val="00FF620F"/>
    <w:rsid w:val="00FF7080"/>
    <w:rsid w:val="00FF7646"/>
    <w:rsid w:val="017B4928"/>
    <w:rsid w:val="02064BC0"/>
    <w:rsid w:val="0219391B"/>
    <w:rsid w:val="023E0691"/>
    <w:rsid w:val="02517BD9"/>
    <w:rsid w:val="02D54A60"/>
    <w:rsid w:val="02EB7C1D"/>
    <w:rsid w:val="03FA51A1"/>
    <w:rsid w:val="047F5466"/>
    <w:rsid w:val="06246EB8"/>
    <w:rsid w:val="068F20F0"/>
    <w:rsid w:val="06C86784"/>
    <w:rsid w:val="07755949"/>
    <w:rsid w:val="07F265C5"/>
    <w:rsid w:val="087C5878"/>
    <w:rsid w:val="0956105D"/>
    <w:rsid w:val="099957C9"/>
    <w:rsid w:val="0A133FBC"/>
    <w:rsid w:val="0A487FE4"/>
    <w:rsid w:val="0AC31874"/>
    <w:rsid w:val="0ACF5379"/>
    <w:rsid w:val="0B1E74EA"/>
    <w:rsid w:val="0B340998"/>
    <w:rsid w:val="0C4F52A9"/>
    <w:rsid w:val="0D196275"/>
    <w:rsid w:val="0D5C35DB"/>
    <w:rsid w:val="0D741810"/>
    <w:rsid w:val="0DB111A0"/>
    <w:rsid w:val="0DEA2E35"/>
    <w:rsid w:val="0DF327ED"/>
    <w:rsid w:val="0E3D50D3"/>
    <w:rsid w:val="0E722955"/>
    <w:rsid w:val="0F382451"/>
    <w:rsid w:val="10260CEB"/>
    <w:rsid w:val="103779C7"/>
    <w:rsid w:val="10540758"/>
    <w:rsid w:val="10852E47"/>
    <w:rsid w:val="10B42ACB"/>
    <w:rsid w:val="11256225"/>
    <w:rsid w:val="112F2783"/>
    <w:rsid w:val="11DB5F86"/>
    <w:rsid w:val="12A80057"/>
    <w:rsid w:val="12B66A63"/>
    <w:rsid w:val="135D6667"/>
    <w:rsid w:val="13D7037A"/>
    <w:rsid w:val="1407013C"/>
    <w:rsid w:val="14280D69"/>
    <w:rsid w:val="14BE6947"/>
    <w:rsid w:val="15E11B06"/>
    <w:rsid w:val="1638664C"/>
    <w:rsid w:val="18754270"/>
    <w:rsid w:val="187D470B"/>
    <w:rsid w:val="19724C49"/>
    <w:rsid w:val="19AD291B"/>
    <w:rsid w:val="19E5361F"/>
    <w:rsid w:val="1A221934"/>
    <w:rsid w:val="1A2F1056"/>
    <w:rsid w:val="1A7E18E3"/>
    <w:rsid w:val="1A823A2D"/>
    <w:rsid w:val="1AAB2212"/>
    <w:rsid w:val="1B1C26C2"/>
    <w:rsid w:val="1C8A1304"/>
    <w:rsid w:val="1C975A78"/>
    <w:rsid w:val="1D556319"/>
    <w:rsid w:val="1D6222D9"/>
    <w:rsid w:val="1D667935"/>
    <w:rsid w:val="1D7700CC"/>
    <w:rsid w:val="1E9C1CE8"/>
    <w:rsid w:val="1ECF4758"/>
    <w:rsid w:val="1F320F69"/>
    <w:rsid w:val="2013133D"/>
    <w:rsid w:val="212A0B56"/>
    <w:rsid w:val="21B61C8B"/>
    <w:rsid w:val="22003D0F"/>
    <w:rsid w:val="22285BA6"/>
    <w:rsid w:val="22524F74"/>
    <w:rsid w:val="23483094"/>
    <w:rsid w:val="234912A4"/>
    <w:rsid w:val="235D5F51"/>
    <w:rsid w:val="23973725"/>
    <w:rsid w:val="23ED0F20"/>
    <w:rsid w:val="24731959"/>
    <w:rsid w:val="24E30A6D"/>
    <w:rsid w:val="24FC7C8B"/>
    <w:rsid w:val="254B4517"/>
    <w:rsid w:val="25941D06"/>
    <w:rsid w:val="26A50679"/>
    <w:rsid w:val="27486E67"/>
    <w:rsid w:val="27AE7916"/>
    <w:rsid w:val="283F065D"/>
    <w:rsid w:val="286166C9"/>
    <w:rsid w:val="28D25B0E"/>
    <w:rsid w:val="28F56623"/>
    <w:rsid w:val="2915461B"/>
    <w:rsid w:val="29661ACD"/>
    <w:rsid w:val="2A26499A"/>
    <w:rsid w:val="2AB14EC0"/>
    <w:rsid w:val="2B310C3F"/>
    <w:rsid w:val="2BA741B6"/>
    <w:rsid w:val="2CAD7880"/>
    <w:rsid w:val="2CB20A59"/>
    <w:rsid w:val="2CED2572"/>
    <w:rsid w:val="2D48079F"/>
    <w:rsid w:val="2D4F7051"/>
    <w:rsid w:val="2D6D4731"/>
    <w:rsid w:val="2E1668A5"/>
    <w:rsid w:val="2E242438"/>
    <w:rsid w:val="2E6D67CE"/>
    <w:rsid w:val="30285C33"/>
    <w:rsid w:val="30B31352"/>
    <w:rsid w:val="30E842F2"/>
    <w:rsid w:val="313D29AD"/>
    <w:rsid w:val="319941D6"/>
    <w:rsid w:val="31E00B31"/>
    <w:rsid w:val="327901E2"/>
    <w:rsid w:val="34336E3A"/>
    <w:rsid w:val="344A37D2"/>
    <w:rsid w:val="34562170"/>
    <w:rsid w:val="34DE517F"/>
    <w:rsid w:val="355F55D2"/>
    <w:rsid w:val="35657230"/>
    <w:rsid w:val="36B51708"/>
    <w:rsid w:val="36DE3B4A"/>
    <w:rsid w:val="36EC7261"/>
    <w:rsid w:val="374B5117"/>
    <w:rsid w:val="379F20A8"/>
    <w:rsid w:val="38223B87"/>
    <w:rsid w:val="38623388"/>
    <w:rsid w:val="39243911"/>
    <w:rsid w:val="392B277E"/>
    <w:rsid w:val="39F05733"/>
    <w:rsid w:val="3A0913E7"/>
    <w:rsid w:val="3A140417"/>
    <w:rsid w:val="3A332314"/>
    <w:rsid w:val="3AE320EF"/>
    <w:rsid w:val="3B720412"/>
    <w:rsid w:val="3BC902B3"/>
    <w:rsid w:val="3BFD61A4"/>
    <w:rsid w:val="3C1C33D5"/>
    <w:rsid w:val="3C2D11F2"/>
    <w:rsid w:val="3C3D0FB3"/>
    <w:rsid w:val="3C5B721C"/>
    <w:rsid w:val="3CFE59E6"/>
    <w:rsid w:val="3D7E789D"/>
    <w:rsid w:val="3E130CEA"/>
    <w:rsid w:val="3E3F707F"/>
    <w:rsid w:val="3E6C038A"/>
    <w:rsid w:val="3EB61572"/>
    <w:rsid w:val="3F531FEB"/>
    <w:rsid w:val="3F715B6B"/>
    <w:rsid w:val="3FC1174A"/>
    <w:rsid w:val="4003536E"/>
    <w:rsid w:val="40BE2262"/>
    <w:rsid w:val="40BF3B67"/>
    <w:rsid w:val="413915F3"/>
    <w:rsid w:val="4153125D"/>
    <w:rsid w:val="41854AF2"/>
    <w:rsid w:val="41AD01AA"/>
    <w:rsid w:val="42220ED1"/>
    <w:rsid w:val="425D2F2F"/>
    <w:rsid w:val="42DA32B5"/>
    <w:rsid w:val="434C450E"/>
    <w:rsid w:val="43684A9C"/>
    <w:rsid w:val="44042F2B"/>
    <w:rsid w:val="44E25893"/>
    <w:rsid w:val="44EB7188"/>
    <w:rsid w:val="45A87E93"/>
    <w:rsid w:val="45F74B88"/>
    <w:rsid w:val="4653117F"/>
    <w:rsid w:val="465467EA"/>
    <w:rsid w:val="468131D1"/>
    <w:rsid w:val="468D055B"/>
    <w:rsid w:val="46B44E30"/>
    <w:rsid w:val="473B62D2"/>
    <w:rsid w:val="477F2B9C"/>
    <w:rsid w:val="47BE68A5"/>
    <w:rsid w:val="4908755C"/>
    <w:rsid w:val="495F7010"/>
    <w:rsid w:val="4A21012A"/>
    <w:rsid w:val="4A286EFE"/>
    <w:rsid w:val="4AC01FC0"/>
    <w:rsid w:val="4C3526BD"/>
    <w:rsid w:val="4D064171"/>
    <w:rsid w:val="4D224C32"/>
    <w:rsid w:val="4DFC5B5F"/>
    <w:rsid w:val="4E88797F"/>
    <w:rsid w:val="4EC1526F"/>
    <w:rsid w:val="4F197806"/>
    <w:rsid w:val="4FD01CC8"/>
    <w:rsid w:val="50034457"/>
    <w:rsid w:val="503A10CE"/>
    <w:rsid w:val="50E21581"/>
    <w:rsid w:val="51555381"/>
    <w:rsid w:val="518C7CB0"/>
    <w:rsid w:val="519052FA"/>
    <w:rsid w:val="51B71AC9"/>
    <w:rsid w:val="51D44696"/>
    <w:rsid w:val="51F14D50"/>
    <w:rsid w:val="5279375E"/>
    <w:rsid w:val="534C437A"/>
    <w:rsid w:val="53642082"/>
    <w:rsid w:val="53A37EEB"/>
    <w:rsid w:val="54083C7B"/>
    <w:rsid w:val="544354AD"/>
    <w:rsid w:val="54D26CAE"/>
    <w:rsid w:val="54D90F91"/>
    <w:rsid w:val="550E785C"/>
    <w:rsid w:val="55990C3E"/>
    <w:rsid w:val="55B05CD7"/>
    <w:rsid w:val="55D47C9D"/>
    <w:rsid w:val="55F10940"/>
    <w:rsid w:val="56415598"/>
    <w:rsid w:val="56FC4C37"/>
    <w:rsid w:val="5736509D"/>
    <w:rsid w:val="5748028F"/>
    <w:rsid w:val="57527D2E"/>
    <w:rsid w:val="575C3D77"/>
    <w:rsid w:val="57796F8C"/>
    <w:rsid w:val="578542D3"/>
    <w:rsid w:val="58490848"/>
    <w:rsid w:val="5864564B"/>
    <w:rsid w:val="589449EB"/>
    <w:rsid w:val="58B56A7D"/>
    <w:rsid w:val="59566E69"/>
    <w:rsid w:val="59A918B6"/>
    <w:rsid w:val="59FB47D8"/>
    <w:rsid w:val="5A54254F"/>
    <w:rsid w:val="5A586E4D"/>
    <w:rsid w:val="5B3D291F"/>
    <w:rsid w:val="5B5A700B"/>
    <w:rsid w:val="5B760CC7"/>
    <w:rsid w:val="5BD56E4A"/>
    <w:rsid w:val="5C0F6E81"/>
    <w:rsid w:val="5CE82C3C"/>
    <w:rsid w:val="5D2518F7"/>
    <w:rsid w:val="5D7907AA"/>
    <w:rsid w:val="5D7D558D"/>
    <w:rsid w:val="5DAE149B"/>
    <w:rsid w:val="5DE47982"/>
    <w:rsid w:val="5E6F1CDB"/>
    <w:rsid w:val="5E8234E3"/>
    <w:rsid w:val="5EF30E4D"/>
    <w:rsid w:val="5F00613C"/>
    <w:rsid w:val="600B2DFF"/>
    <w:rsid w:val="60521EB7"/>
    <w:rsid w:val="60A77B91"/>
    <w:rsid w:val="61356F73"/>
    <w:rsid w:val="61706407"/>
    <w:rsid w:val="619B478D"/>
    <w:rsid w:val="619D09A7"/>
    <w:rsid w:val="620F272C"/>
    <w:rsid w:val="637D2ACE"/>
    <w:rsid w:val="64070AD8"/>
    <w:rsid w:val="64641100"/>
    <w:rsid w:val="64755BD3"/>
    <w:rsid w:val="64937DF1"/>
    <w:rsid w:val="65660D3D"/>
    <w:rsid w:val="6612022A"/>
    <w:rsid w:val="665123C8"/>
    <w:rsid w:val="66613ED9"/>
    <w:rsid w:val="66783EB2"/>
    <w:rsid w:val="66D21C53"/>
    <w:rsid w:val="67054857"/>
    <w:rsid w:val="675D1370"/>
    <w:rsid w:val="676F3921"/>
    <w:rsid w:val="678D6757"/>
    <w:rsid w:val="68320A3D"/>
    <w:rsid w:val="68D92D5C"/>
    <w:rsid w:val="6AB63790"/>
    <w:rsid w:val="6B416DAF"/>
    <w:rsid w:val="6B425641"/>
    <w:rsid w:val="6B467868"/>
    <w:rsid w:val="6BC67952"/>
    <w:rsid w:val="6BD07CED"/>
    <w:rsid w:val="6BD257E7"/>
    <w:rsid w:val="6BDD529D"/>
    <w:rsid w:val="6CD5662D"/>
    <w:rsid w:val="6CE00973"/>
    <w:rsid w:val="6CE869A8"/>
    <w:rsid w:val="6D1C0018"/>
    <w:rsid w:val="6E147FA2"/>
    <w:rsid w:val="6E1A4E8E"/>
    <w:rsid w:val="6EAA0C20"/>
    <w:rsid w:val="6EEA77C5"/>
    <w:rsid w:val="6EF462BC"/>
    <w:rsid w:val="6F165281"/>
    <w:rsid w:val="6F3E70CE"/>
    <w:rsid w:val="6F7860AD"/>
    <w:rsid w:val="6F974EFD"/>
    <w:rsid w:val="6FA22B3F"/>
    <w:rsid w:val="704F3C15"/>
    <w:rsid w:val="705B5E2E"/>
    <w:rsid w:val="70876E2C"/>
    <w:rsid w:val="709E503C"/>
    <w:rsid w:val="70FA0890"/>
    <w:rsid w:val="71291106"/>
    <w:rsid w:val="713F7E51"/>
    <w:rsid w:val="71412890"/>
    <w:rsid w:val="714A75E5"/>
    <w:rsid w:val="715269AB"/>
    <w:rsid w:val="71621078"/>
    <w:rsid w:val="71F922D0"/>
    <w:rsid w:val="72225E9C"/>
    <w:rsid w:val="724B3C9C"/>
    <w:rsid w:val="72862B1D"/>
    <w:rsid w:val="72E77DB0"/>
    <w:rsid w:val="73081C5F"/>
    <w:rsid w:val="735853BD"/>
    <w:rsid w:val="73EA7936"/>
    <w:rsid w:val="74691328"/>
    <w:rsid w:val="749D096F"/>
    <w:rsid w:val="74CA2A84"/>
    <w:rsid w:val="752C6514"/>
    <w:rsid w:val="754537D9"/>
    <w:rsid w:val="75C106AB"/>
    <w:rsid w:val="75E257FE"/>
    <w:rsid w:val="76241F5B"/>
    <w:rsid w:val="765B6442"/>
    <w:rsid w:val="76A06E31"/>
    <w:rsid w:val="76AE0A6C"/>
    <w:rsid w:val="76C35BB4"/>
    <w:rsid w:val="771E5BC9"/>
    <w:rsid w:val="77340A69"/>
    <w:rsid w:val="783928A7"/>
    <w:rsid w:val="786C3D5A"/>
    <w:rsid w:val="78AA4077"/>
    <w:rsid w:val="78B16ADE"/>
    <w:rsid w:val="78FB4F14"/>
    <w:rsid w:val="7977277F"/>
    <w:rsid w:val="7A583B6E"/>
    <w:rsid w:val="7AB93599"/>
    <w:rsid w:val="7B152D56"/>
    <w:rsid w:val="7B6158B0"/>
    <w:rsid w:val="7BDB529B"/>
    <w:rsid w:val="7C237A03"/>
    <w:rsid w:val="7C5B0F84"/>
    <w:rsid w:val="7C755067"/>
    <w:rsid w:val="7CF437BE"/>
    <w:rsid w:val="7D447A02"/>
    <w:rsid w:val="7DE44235"/>
    <w:rsid w:val="7E3554FD"/>
    <w:rsid w:val="7EC661B6"/>
    <w:rsid w:val="7ECD3C40"/>
    <w:rsid w:val="7ED61F20"/>
    <w:rsid w:val="7F3A536D"/>
    <w:rsid w:val="7F53558B"/>
    <w:rsid w:val="7FC75484"/>
    <w:rsid w:val="7FFC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qFormat="1"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qFormat="1"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qFormat="1"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2"/>
    <w:autoRedefine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41"/>
    <w:autoRedefine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40"/>
    <w:autoRedefine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50"/>
    <w:autoRedefine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5"/>
    <w:autoRedefine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autoRedefine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autoRedefine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33">
    <w:name w:val="Default Paragraph Font"/>
    <w:autoRedefine/>
    <w:semiHidden/>
    <w:unhideWhenUsed/>
    <w:qFormat/>
    <w:uiPriority w:val="1"/>
  </w:style>
  <w:style w:type="table" w:default="1" w:styleId="2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unhideWhenUsed/>
    <w:qFormat/>
    <w:uiPriority w:val="39"/>
    <w:pPr>
      <w:spacing w:line="240" w:lineRule="auto"/>
      <w:ind w:left="2520" w:leftChars="1200"/>
    </w:pPr>
    <w:rPr>
      <w:rFonts w:ascii="Calibri" w:hAnsi="Calibri"/>
      <w:szCs w:val="22"/>
    </w:rPr>
  </w:style>
  <w:style w:type="paragraph" w:styleId="12">
    <w:name w:val="Document Map"/>
    <w:basedOn w:val="1"/>
    <w:autoRedefine/>
    <w:semiHidden/>
    <w:qFormat/>
    <w:uiPriority w:val="0"/>
    <w:pPr>
      <w:shd w:val="clear" w:color="auto" w:fill="000080"/>
    </w:pPr>
  </w:style>
  <w:style w:type="paragraph" w:styleId="13">
    <w:name w:val="annotation text"/>
    <w:basedOn w:val="1"/>
    <w:link w:val="47"/>
    <w:autoRedefine/>
    <w:qFormat/>
    <w:uiPriority w:val="0"/>
    <w:pPr>
      <w:jc w:val="left"/>
    </w:pPr>
  </w:style>
  <w:style w:type="paragraph" w:styleId="14">
    <w:name w:val="List Bullet 3"/>
    <w:basedOn w:val="1"/>
    <w:autoRedefine/>
    <w:qFormat/>
    <w:uiPriority w:val="0"/>
    <w:pPr>
      <w:numPr>
        <w:ilvl w:val="0"/>
        <w:numId w:val="2"/>
      </w:numPr>
      <w:tabs>
        <w:tab w:val="left" w:pos="0"/>
      </w:tabs>
      <w:spacing w:line="360" w:lineRule="auto"/>
    </w:pPr>
    <w:rPr>
      <w:kern w:val="0"/>
    </w:rPr>
  </w:style>
  <w:style w:type="paragraph" w:styleId="15">
    <w:name w:val="toc 5"/>
    <w:basedOn w:val="1"/>
    <w:next w:val="1"/>
    <w:autoRedefine/>
    <w:unhideWhenUsed/>
    <w:qFormat/>
    <w:uiPriority w:val="39"/>
    <w:pPr>
      <w:spacing w:line="240" w:lineRule="auto"/>
      <w:ind w:left="1680" w:leftChars="800"/>
    </w:pPr>
    <w:rPr>
      <w:rFonts w:ascii="Calibri" w:hAnsi="Calibri"/>
      <w:szCs w:val="22"/>
    </w:rPr>
  </w:style>
  <w:style w:type="paragraph" w:styleId="16">
    <w:name w:val="toc 3"/>
    <w:basedOn w:val="1"/>
    <w:next w:val="1"/>
    <w:autoRedefine/>
    <w:qFormat/>
    <w:uiPriority w:val="39"/>
    <w:pPr>
      <w:ind w:left="840" w:leftChars="400"/>
    </w:pPr>
  </w:style>
  <w:style w:type="paragraph" w:styleId="17">
    <w:name w:val="toc 8"/>
    <w:basedOn w:val="1"/>
    <w:next w:val="1"/>
    <w:autoRedefine/>
    <w:unhideWhenUsed/>
    <w:qFormat/>
    <w:uiPriority w:val="39"/>
    <w:pPr>
      <w:spacing w:line="240" w:lineRule="auto"/>
      <w:ind w:left="2940" w:leftChars="1400"/>
    </w:pPr>
    <w:rPr>
      <w:rFonts w:ascii="Calibri" w:hAnsi="Calibri"/>
      <w:szCs w:val="22"/>
    </w:rPr>
  </w:style>
  <w:style w:type="paragraph" w:styleId="18">
    <w:name w:val="Balloon Text"/>
    <w:basedOn w:val="1"/>
    <w:link w:val="44"/>
    <w:autoRedefine/>
    <w:qFormat/>
    <w:uiPriority w:val="0"/>
    <w:pPr>
      <w:spacing w:line="240" w:lineRule="auto"/>
    </w:pPr>
    <w:rPr>
      <w:sz w:val="18"/>
      <w:szCs w:val="18"/>
    </w:rPr>
  </w:style>
  <w:style w:type="paragraph" w:styleId="19">
    <w:name w:val="footer"/>
    <w:basedOn w:val="1"/>
    <w:link w:val="49"/>
    <w:autoRedefine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20">
    <w:name w:val="header"/>
    <w:basedOn w:val="1"/>
    <w:link w:val="48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21">
    <w:name w:val="toc 1"/>
    <w:basedOn w:val="1"/>
    <w:next w:val="1"/>
    <w:link w:val="55"/>
    <w:autoRedefine/>
    <w:qFormat/>
    <w:uiPriority w:val="39"/>
  </w:style>
  <w:style w:type="paragraph" w:styleId="22">
    <w:name w:val="toc 4"/>
    <w:basedOn w:val="1"/>
    <w:next w:val="1"/>
    <w:autoRedefine/>
    <w:unhideWhenUsed/>
    <w:qFormat/>
    <w:uiPriority w:val="39"/>
    <w:pPr>
      <w:spacing w:line="240" w:lineRule="auto"/>
      <w:ind w:left="1260" w:leftChars="600"/>
    </w:pPr>
    <w:rPr>
      <w:rFonts w:ascii="Calibri" w:hAnsi="Calibri"/>
      <w:szCs w:val="22"/>
    </w:rPr>
  </w:style>
  <w:style w:type="paragraph" w:styleId="23">
    <w:name w:val="toc 6"/>
    <w:basedOn w:val="1"/>
    <w:next w:val="1"/>
    <w:autoRedefine/>
    <w:unhideWhenUsed/>
    <w:qFormat/>
    <w:uiPriority w:val="39"/>
    <w:pPr>
      <w:spacing w:line="240" w:lineRule="auto"/>
      <w:ind w:left="2100" w:leftChars="1000"/>
    </w:pPr>
    <w:rPr>
      <w:rFonts w:ascii="Calibri" w:hAnsi="Calibri"/>
      <w:szCs w:val="22"/>
    </w:rPr>
  </w:style>
  <w:style w:type="paragraph" w:styleId="24">
    <w:name w:val="toc 2"/>
    <w:basedOn w:val="1"/>
    <w:next w:val="1"/>
    <w:autoRedefine/>
    <w:qFormat/>
    <w:uiPriority w:val="39"/>
    <w:pPr>
      <w:ind w:left="420" w:leftChars="200"/>
    </w:pPr>
  </w:style>
  <w:style w:type="paragraph" w:styleId="25">
    <w:name w:val="toc 9"/>
    <w:basedOn w:val="1"/>
    <w:next w:val="1"/>
    <w:autoRedefine/>
    <w:unhideWhenUsed/>
    <w:qFormat/>
    <w:uiPriority w:val="39"/>
    <w:pPr>
      <w:spacing w:line="240" w:lineRule="auto"/>
      <w:ind w:left="3360" w:leftChars="1600"/>
    </w:pPr>
    <w:rPr>
      <w:rFonts w:ascii="Calibri" w:hAnsi="Calibri"/>
      <w:szCs w:val="22"/>
    </w:rPr>
  </w:style>
  <w:style w:type="paragraph" w:styleId="26">
    <w:name w:val="Normal (Web)"/>
    <w:basedOn w:val="1"/>
    <w:autoRedefine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27">
    <w:name w:val="Title"/>
    <w:basedOn w:val="1"/>
    <w:link w:val="46"/>
    <w:autoRedefine/>
    <w:qFormat/>
    <w:uiPriority w:val="0"/>
    <w:pPr>
      <w:widowControl/>
      <w:spacing w:before="240" w:after="60" w:line="360" w:lineRule="auto"/>
      <w:jc w:val="center"/>
      <w:outlineLvl w:val="0"/>
    </w:pPr>
    <w:rPr>
      <w:rFonts w:ascii="Arial" w:hAnsi="Arial"/>
      <w:b/>
      <w:bCs/>
      <w:kern w:val="0"/>
      <w:sz w:val="32"/>
      <w:szCs w:val="32"/>
    </w:rPr>
  </w:style>
  <w:style w:type="paragraph" w:styleId="28">
    <w:name w:val="annotation subject"/>
    <w:basedOn w:val="13"/>
    <w:next w:val="13"/>
    <w:link w:val="43"/>
    <w:autoRedefine/>
    <w:qFormat/>
    <w:uiPriority w:val="0"/>
    <w:rPr>
      <w:b/>
      <w:bCs/>
    </w:rPr>
  </w:style>
  <w:style w:type="table" w:styleId="30">
    <w:name w:val="Table Grid"/>
    <w:basedOn w:val="29"/>
    <w:autoRedefine/>
    <w:qFormat/>
    <w:uiPriority w:val="0"/>
    <w:pPr>
      <w:widowControl w:val="0"/>
      <w:spacing w:line="300" w:lineRule="auto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1">
    <w:name w:val="Light Grid Accent 4"/>
    <w:basedOn w:val="29"/>
    <w:autoRedefine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18" w:space="0"/>
          <w:right w:val="single" w:color="8064A2" w:sz="8" w:space="0"/>
          <w:insideH w:val="nil"/>
          <w:insideV w:val="single" w:sz="8" w:space="0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  <w:tl2br w:val="nil"/>
          <w:tr2bl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nil"/>
          <w:tl2br w:val="nil"/>
          <w:tr2bl w:val="nil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  <w:tl2br w:val="nil"/>
          <w:tr2bl w:val="nil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  <w:tl2br w:val="nil"/>
          <w:tr2bl w:val="nil"/>
        </w:tcBorders>
      </w:tcPr>
    </w:tblStylePr>
  </w:style>
  <w:style w:type="table" w:styleId="32">
    <w:name w:val="Medium Grid 2 Accent 5"/>
    <w:basedOn w:val="29"/>
    <w:autoRedefine/>
    <w:qFormat/>
    <w:uiPriority w:val="68"/>
    <w:rPr>
      <w:rFonts w:ascii="Cambria" w:hAnsi="Cambria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character" w:styleId="34">
    <w:name w:val="Strong"/>
    <w:autoRedefine/>
    <w:qFormat/>
    <w:uiPriority w:val="22"/>
    <w:rPr>
      <w:b/>
      <w:bCs/>
    </w:rPr>
  </w:style>
  <w:style w:type="character" w:styleId="35">
    <w:name w:val="page number"/>
    <w:basedOn w:val="33"/>
    <w:autoRedefine/>
    <w:qFormat/>
    <w:uiPriority w:val="0"/>
  </w:style>
  <w:style w:type="character" w:styleId="36">
    <w:name w:val="FollowedHyperlink"/>
    <w:basedOn w:val="33"/>
    <w:autoRedefine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7">
    <w:name w:val="Hyperlink"/>
    <w:autoRedefine/>
    <w:qFormat/>
    <w:uiPriority w:val="99"/>
    <w:rPr>
      <w:color w:val="0000FF"/>
      <w:u w:val="single"/>
    </w:rPr>
  </w:style>
  <w:style w:type="character" w:styleId="38">
    <w:name w:val="annotation reference"/>
    <w:autoRedefine/>
    <w:qFormat/>
    <w:uiPriority w:val="0"/>
    <w:rPr>
      <w:sz w:val="21"/>
      <w:szCs w:val="21"/>
    </w:rPr>
  </w:style>
  <w:style w:type="character" w:customStyle="1" w:styleId="39">
    <w:name w:val="red2"/>
    <w:basedOn w:val="33"/>
    <w:autoRedefine/>
    <w:qFormat/>
    <w:uiPriority w:val="0"/>
  </w:style>
  <w:style w:type="character" w:customStyle="1" w:styleId="40">
    <w:name w:val="标题 4 Char"/>
    <w:link w:val="5"/>
    <w:autoRedefine/>
    <w:qFormat/>
    <w:uiPriority w:val="9"/>
    <w:rPr>
      <w:rFonts w:ascii="Arial" w:hAnsi="Arial" w:eastAsia="黑体"/>
      <w:b/>
      <w:bCs/>
      <w:kern w:val="2"/>
      <w:sz w:val="28"/>
      <w:szCs w:val="28"/>
    </w:rPr>
  </w:style>
  <w:style w:type="character" w:customStyle="1" w:styleId="41">
    <w:name w:val="标题 3 Char"/>
    <w:link w:val="4"/>
    <w:autoRedefine/>
    <w:qFormat/>
    <w:uiPriority w:val="0"/>
    <w:rPr>
      <w:b/>
      <w:bCs/>
      <w:kern w:val="2"/>
      <w:sz w:val="32"/>
      <w:szCs w:val="32"/>
    </w:rPr>
  </w:style>
  <w:style w:type="character" w:customStyle="1" w:styleId="42">
    <w:name w:val="标题 2 Char"/>
    <w:link w:val="3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43">
    <w:name w:val="批注主题 Char"/>
    <w:link w:val="28"/>
    <w:autoRedefine/>
    <w:qFormat/>
    <w:uiPriority w:val="0"/>
    <w:rPr>
      <w:b/>
      <w:bCs/>
      <w:kern w:val="2"/>
      <w:sz w:val="21"/>
      <w:szCs w:val="24"/>
    </w:rPr>
  </w:style>
  <w:style w:type="character" w:customStyle="1" w:styleId="44">
    <w:name w:val="批注框文本 Char"/>
    <w:link w:val="18"/>
    <w:autoRedefine/>
    <w:qFormat/>
    <w:uiPriority w:val="0"/>
    <w:rPr>
      <w:kern w:val="2"/>
      <w:sz w:val="18"/>
      <w:szCs w:val="18"/>
    </w:rPr>
  </w:style>
  <w:style w:type="character" w:customStyle="1" w:styleId="45">
    <w:name w:val="标题 6 Char"/>
    <w:link w:val="7"/>
    <w:autoRedefine/>
    <w:qFormat/>
    <w:uiPriority w:val="9"/>
    <w:rPr>
      <w:rFonts w:ascii="Arial" w:hAnsi="Arial" w:eastAsia="黑体"/>
      <w:b/>
      <w:bCs/>
      <w:kern w:val="2"/>
      <w:sz w:val="24"/>
      <w:szCs w:val="24"/>
    </w:rPr>
  </w:style>
  <w:style w:type="character" w:customStyle="1" w:styleId="46">
    <w:name w:val="标题 Char"/>
    <w:link w:val="27"/>
    <w:autoRedefine/>
    <w:qFormat/>
    <w:uiPriority w:val="0"/>
    <w:rPr>
      <w:rFonts w:ascii="Arial" w:hAnsi="Arial" w:cs="Arial"/>
      <w:b/>
      <w:bCs/>
      <w:sz w:val="32"/>
      <w:szCs w:val="32"/>
    </w:rPr>
  </w:style>
  <w:style w:type="character" w:customStyle="1" w:styleId="47">
    <w:name w:val="批注文字 Char"/>
    <w:link w:val="13"/>
    <w:autoRedefine/>
    <w:qFormat/>
    <w:uiPriority w:val="0"/>
    <w:rPr>
      <w:kern w:val="2"/>
      <w:sz w:val="21"/>
      <w:szCs w:val="24"/>
    </w:rPr>
  </w:style>
  <w:style w:type="character" w:customStyle="1" w:styleId="48">
    <w:name w:val="页眉 Char"/>
    <w:link w:val="20"/>
    <w:autoRedefine/>
    <w:qFormat/>
    <w:uiPriority w:val="99"/>
    <w:rPr>
      <w:kern w:val="2"/>
      <w:sz w:val="18"/>
      <w:szCs w:val="18"/>
    </w:rPr>
  </w:style>
  <w:style w:type="character" w:customStyle="1" w:styleId="49">
    <w:name w:val="页脚 Char"/>
    <w:link w:val="19"/>
    <w:autoRedefine/>
    <w:qFormat/>
    <w:uiPriority w:val="99"/>
    <w:rPr>
      <w:kern w:val="2"/>
      <w:sz w:val="18"/>
      <w:szCs w:val="18"/>
    </w:rPr>
  </w:style>
  <w:style w:type="character" w:customStyle="1" w:styleId="50">
    <w:name w:val="标题 5 Char"/>
    <w:link w:val="6"/>
    <w:autoRedefine/>
    <w:qFormat/>
    <w:uiPriority w:val="9"/>
    <w:rPr>
      <w:b/>
      <w:bCs/>
      <w:kern w:val="2"/>
      <w:sz w:val="28"/>
      <w:szCs w:val="28"/>
    </w:rPr>
  </w:style>
  <w:style w:type="character" w:customStyle="1" w:styleId="51">
    <w:name w:val="标题 1 Char"/>
    <w:link w:val="2"/>
    <w:autoRedefine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  <w:lang w:val="en-US" w:eastAsia="zh-CN" w:bidi="ar-SA"/>
    </w:rPr>
  </w:style>
  <w:style w:type="paragraph" w:customStyle="1" w:styleId="52">
    <w:name w:val="default"/>
    <w:basedOn w:val="1"/>
    <w:autoRedefine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53">
    <w:name w:val="List Paragraph"/>
    <w:basedOn w:val="1"/>
    <w:autoRedefine/>
    <w:qFormat/>
    <w:uiPriority w:val="34"/>
    <w:pPr>
      <w:spacing w:line="240" w:lineRule="auto"/>
      <w:ind w:firstLine="420" w:firstLineChars="200"/>
    </w:pPr>
    <w:rPr>
      <w:rFonts w:ascii="Calibri" w:hAnsi="Calibri"/>
      <w:szCs w:val="22"/>
    </w:rPr>
  </w:style>
  <w:style w:type="paragraph" w:customStyle="1" w:styleId="54">
    <w:name w:val="封面"/>
    <w:autoRedefine/>
    <w:qFormat/>
    <w:uiPriority w:val="0"/>
    <w:pPr>
      <w:widowControl w:val="0"/>
      <w:spacing w:line="412" w:lineRule="atLeast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55">
    <w:name w:val="目录 1 Char"/>
    <w:link w:val="21"/>
    <w:autoRedefine/>
    <w:qFormat/>
    <w:uiPriority w:val="3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microsoft.com/office/2006/relationships/keyMapCustomizations" Target="customizations.xml"/><Relationship Id="rId32" Type="http://schemas.openxmlformats.org/officeDocument/2006/relationships/customXml" Target="../customXml/item1.xml"/><Relationship Id="rId31" Type="http://schemas.openxmlformats.org/officeDocument/2006/relationships/numbering" Target="numbering.xml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C9024-5E6D-49EF-8BE9-0D0D9388C70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乐商软件</Company>
  <Pages>13</Pages>
  <Words>1302</Words>
  <Characters>1401</Characters>
  <Lines>47</Lines>
  <Paragraphs>13</Paragraphs>
  <TotalTime>6</TotalTime>
  <ScaleCrop>false</ScaleCrop>
  <LinksUpToDate>false</LinksUpToDate>
  <CharactersWithSpaces>1450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2019-08-02T08:14:00Z</dcterms:created>
  <dc:creator>lms</dc:creator>
  <cp:lastModifiedBy>耶啵</cp:lastModifiedBy>
  <dcterms:modified xsi:type="dcterms:W3CDTF">2024-11-09T09:02:53Z</dcterms:modified>
  <dc:title>iEmall电子商城单点标准版用户手册</dc:title>
  <cp:revision>142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D8E867C603C14877B65CF5531669F79C_13</vt:lpwstr>
  </property>
</Properties>
</file>